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B5C0" w14:textId="7FE567DA" w:rsidR="001D15B0" w:rsidRPr="004B382E" w:rsidRDefault="0006191F" w:rsidP="0050081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465" w:right="471"/>
        <w:rPr>
          <w:rFonts w:ascii="Cambria" w:hAnsi="Cambria"/>
          <w:spacing w:val="-6"/>
          <w:sz w:val="40"/>
          <w:szCs w:val="40"/>
        </w:rPr>
      </w:pPr>
      <w:r w:rsidRPr="004B382E">
        <w:rPr>
          <w:rFonts w:ascii="Cambria" w:hAnsi="Cambria"/>
          <w:spacing w:val="-6"/>
          <w:sz w:val="40"/>
          <w:szCs w:val="40"/>
        </w:rPr>
        <w:t xml:space="preserve">The REUSE: </w:t>
      </w:r>
      <w:r w:rsidR="001D15B0" w:rsidRPr="004B382E">
        <w:rPr>
          <w:rFonts w:ascii="Cambria" w:hAnsi="Cambria"/>
          <w:spacing w:val="-6"/>
          <w:sz w:val="40"/>
          <w:szCs w:val="40"/>
        </w:rPr>
        <w:t>Digitalization and the Circular Economy: Building Resilience and Sustainability through Policy in the EU-Jean Monnet Module</w:t>
      </w:r>
    </w:p>
    <w:p w14:paraId="6BB87744" w14:textId="73116B89" w:rsidR="000D03F4" w:rsidRPr="004B382E" w:rsidRDefault="000D03F4" w:rsidP="0050081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465" w:right="471"/>
        <w:rPr>
          <w:rFonts w:ascii="Cambria" w:hAnsi="Cambria"/>
          <w:spacing w:val="-6"/>
          <w:sz w:val="40"/>
          <w:szCs w:val="40"/>
        </w:rPr>
      </w:pPr>
      <w:r w:rsidRPr="004B382E">
        <w:rPr>
          <w:rFonts w:ascii="Cambria" w:hAnsi="Cambria"/>
          <w:spacing w:val="-6"/>
          <w:sz w:val="40"/>
          <w:szCs w:val="40"/>
        </w:rPr>
        <w:t>Postgraduate Student C</w:t>
      </w:r>
      <w:r w:rsidR="004801D4">
        <w:rPr>
          <w:rFonts w:ascii="Cambria" w:hAnsi="Cambria"/>
          <w:spacing w:val="-6"/>
          <w:sz w:val="40"/>
          <w:szCs w:val="40"/>
        </w:rPr>
        <w:t>ongress</w:t>
      </w:r>
    </w:p>
    <w:p w14:paraId="2F526973" w14:textId="1BA2FEB7" w:rsidR="000D03F4" w:rsidRPr="004B382E" w:rsidRDefault="000D03F4" w:rsidP="0050081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465" w:right="471"/>
        <w:rPr>
          <w:rFonts w:ascii="Cambria" w:hAnsi="Cambria"/>
          <w:spacing w:val="-6"/>
          <w:sz w:val="40"/>
          <w:szCs w:val="40"/>
        </w:rPr>
      </w:pPr>
      <w:r w:rsidRPr="004B382E">
        <w:rPr>
          <w:rFonts w:ascii="Cambria" w:hAnsi="Cambria"/>
          <w:spacing w:val="-8"/>
          <w:sz w:val="40"/>
          <w:szCs w:val="40"/>
        </w:rPr>
        <w:t>16-17</w:t>
      </w:r>
      <w:r w:rsidRPr="004B382E">
        <w:rPr>
          <w:rFonts w:ascii="Cambria" w:hAnsi="Cambria"/>
          <w:spacing w:val="-43"/>
          <w:sz w:val="40"/>
          <w:szCs w:val="40"/>
        </w:rPr>
        <w:t xml:space="preserve"> </w:t>
      </w:r>
      <w:r w:rsidRPr="004B382E">
        <w:rPr>
          <w:rFonts w:ascii="Cambria" w:hAnsi="Cambria"/>
          <w:spacing w:val="-8"/>
          <w:sz w:val="40"/>
          <w:szCs w:val="40"/>
        </w:rPr>
        <w:t>Februar</w:t>
      </w:r>
      <w:r w:rsidR="00316452" w:rsidRPr="004B382E">
        <w:rPr>
          <w:rFonts w:ascii="Cambria" w:hAnsi="Cambria"/>
          <w:spacing w:val="-8"/>
          <w:sz w:val="40"/>
          <w:szCs w:val="40"/>
        </w:rPr>
        <w:t>y</w:t>
      </w:r>
      <w:r w:rsidRPr="004B382E">
        <w:rPr>
          <w:rFonts w:ascii="Cambria" w:hAnsi="Cambria"/>
          <w:spacing w:val="-44"/>
          <w:sz w:val="40"/>
          <w:szCs w:val="40"/>
        </w:rPr>
        <w:t xml:space="preserve"> </w:t>
      </w:r>
      <w:r w:rsidRPr="004B382E">
        <w:rPr>
          <w:rFonts w:ascii="Cambria" w:hAnsi="Cambria"/>
          <w:spacing w:val="-8"/>
          <w:sz w:val="40"/>
          <w:szCs w:val="40"/>
        </w:rPr>
        <w:t>202</w:t>
      </w:r>
      <w:r w:rsidR="00316452" w:rsidRPr="004B382E">
        <w:rPr>
          <w:rFonts w:ascii="Cambria" w:hAnsi="Cambria"/>
          <w:spacing w:val="-8"/>
          <w:sz w:val="40"/>
          <w:szCs w:val="40"/>
        </w:rPr>
        <w:t>6</w:t>
      </w:r>
      <w:r w:rsidRPr="004B382E">
        <w:rPr>
          <w:rFonts w:ascii="Cambria" w:hAnsi="Cambria"/>
          <w:spacing w:val="-8"/>
          <w:sz w:val="40"/>
          <w:szCs w:val="40"/>
        </w:rPr>
        <w:t>,</w:t>
      </w:r>
      <w:r w:rsidRPr="004B382E">
        <w:rPr>
          <w:rFonts w:ascii="Cambria" w:hAnsi="Cambria"/>
          <w:spacing w:val="-44"/>
          <w:sz w:val="40"/>
          <w:szCs w:val="40"/>
        </w:rPr>
        <w:t xml:space="preserve"> </w:t>
      </w:r>
      <w:r w:rsidRPr="004B382E">
        <w:rPr>
          <w:rFonts w:ascii="Cambria" w:hAnsi="Cambria"/>
          <w:spacing w:val="-8"/>
          <w:sz w:val="40"/>
          <w:szCs w:val="40"/>
        </w:rPr>
        <w:t>Sakarya,</w:t>
      </w:r>
      <w:r w:rsidRPr="004B382E">
        <w:rPr>
          <w:rFonts w:ascii="Cambria" w:hAnsi="Cambria"/>
          <w:spacing w:val="-42"/>
          <w:sz w:val="40"/>
          <w:szCs w:val="40"/>
        </w:rPr>
        <w:t xml:space="preserve"> </w:t>
      </w:r>
      <w:r w:rsidRPr="004B382E">
        <w:rPr>
          <w:rFonts w:ascii="Cambria" w:hAnsi="Cambria"/>
          <w:spacing w:val="-8"/>
          <w:sz w:val="40"/>
          <w:szCs w:val="40"/>
        </w:rPr>
        <w:t>Türkiye</w:t>
      </w:r>
    </w:p>
    <w:p w14:paraId="336808EA" w14:textId="77777777" w:rsidR="00214923" w:rsidRPr="00981EF3" w:rsidRDefault="00037C60">
      <w:pPr>
        <w:spacing w:before="502"/>
        <w:ind w:left="-1" w:right="1"/>
        <w:jc w:val="center"/>
        <w:rPr>
          <w:rFonts w:ascii="Cambria" w:hAnsi="Cambria"/>
          <w:b/>
          <w:sz w:val="24"/>
        </w:rPr>
      </w:pPr>
      <w:r w:rsidRPr="00981EF3">
        <w:rPr>
          <w:rFonts w:ascii="Cambria" w:hAnsi="Cambria"/>
          <w:b/>
          <w:spacing w:val="-4"/>
          <w:sz w:val="24"/>
        </w:rPr>
        <w:t>Opening</w:t>
      </w:r>
      <w:r w:rsidRPr="00981EF3">
        <w:rPr>
          <w:rFonts w:ascii="Cambria" w:hAnsi="Cambria"/>
          <w:b/>
          <w:spacing w:val="-11"/>
          <w:sz w:val="24"/>
        </w:rPr>
        <w:t xml:space="preserve"> </w:t>
      </w:r>
      <w:proofErr w:type="spellStart"/>
      <w:r w:rsidRPr="00981EF3">
        <w:rPr>
          <w:rFonts w:ascii="Cambria" w:hAnsi="Cambria"/>
          <w:b/>
          <w:spacing w:val="-2"/>
          <w:sz w:val="24"/>
        </w:rPr>
        <w:t>Ceromony</w:t>
      </w:r>
      <w:proofErr w:type="spellEnd"/>
    </w:p>
    <w:p w14:paraId="392ABDA5" w14:textId="3A8622D4" w:rsidR="00214923" w:rsidRPr="00981EF3" w:rsidRDefault="00037C60">
      <w:pPr>
        <w:pStyle w:val="GvdeMetni"/>
        <w:spacing w:before="220"/>
        <w:ind w:left="-1"/>
        <w:jc w:val="center"/>
        <w:rPr>
          <w:rFonts w:ascii="Cambria" w:hAnsi="Cambria"/>
        </w:rPr>
      </w:pPr>
      <w:r w:rsidRPr="00981EF3">
        <w:rPr>
          <w:rFonts w:ascii="Cambria" w:hAnsi="Cambria"/>
          <w:spacing w:val="-4"/>
        </w:rPr>
        <w:t>(</w:t>
      </w:r>
      <w:r w:rsidR="000B52DB" w:rsidRPr="00981EF3">
        <w:rPr>
          <w:rFonts w:ascii="Cambria" w:hAnsi="Cambria"/>
          <w:spacing w:val="-4"/>
        </w:rPr>
        <w:t>Online</w:t>
      </w:r>
      <w:r w:rsidRPr="00981EF3">
        <w:rPr>
          <w:rFonts w:ascii="Cambria" w:hAnsi="Cambria"/>
          <w:spacing w:val="-4"/>
        </w:rPr>
        <w:t>)</w:t>
      </w:r>
      <w:r w:rsidRPr="00981EF3">
        <w:rPr>
          <w:rFonts w:ascii="Cambria" w:hAnsi="Cambria"/>
          <w:spacing w:val="14"/>
        </w:rPr>
        <w:t xml:space="preserve"> </w:t>
      </w:r>
      <w:r w:rsidRPr="00981EF3">
        <w:rPr>
          <w:rFonts w:ascii="Cambria" w:hAnsi="Cambria"/>
          <w:spacing w:val="-4"/>
        </w:rPr>
        <w:t>9:</w:t>
      </w:r>
      <w:r w:rsidR="00316452" w:rsidRPr="00981EF3">
        <w:rPr>
          <w:rFonts w:ascii="Cambria" w:hAnsi="Cambria"/>
          <w:spacing w:val="-4"/>
        </w:rPr>
        <w:t>45</w:t>
      </w:r>
      <w:r w:rsidRPr="00981EF3">
        <w:rPr>
          <w:rFonts w:ascii="Cambria" w:hAnsi="Cambria"/>
          <w:spacing w:val="-4"/>
        </w:rPr>
        <w:t>-10:</w:t>
      </w:r>
      <w:r w:rsidR="00316452" w:rsidRPr="00981EF3">
        <w:rPr>
          <w:rFonts w:ascii="Cambria" w:hAnsi="Cambria"/>
          <w:spacing w:val="-4"/>
        </w:rPr>
        <w:t>0</w:t>
      </w:r>
      <w:r w:rsidRPr="00981EF3">
        <w:rPr>
          <w:rFonts w:ascii="Cambria" w:hAnsi="Cambria"/>
          <w:spacing w:val="-4"/>
        </w:rPr>
        <w:t>0</w:t>
      </w:r>
      <w:r w:rsidRPr="00981EF3">
        <w:rPr>
          <w:rFonts w:ascii="Cambria" w:hAnsi="Cambria"/>
          <w:spacing w:val="-23"/>
        </w:rPr>
        <w:t xml:space="preserve"> </w:t>
      </w:r>
      <w:r w:rsidR="00316452" w:rsidRPr="00981EF3">
        <w:rPr>
          <w:rFonts w:ascii="Cambria" w:hAnsi="Cambria"/>
          <w:spacing w:val="-4"/>
        </w:rPr>
        <w:t>16 February 2025</w:t>
      </w:r>
    </w:p>
    <w:p w14:paraId="37BA251B" w14:textId="12F9C90C" w:rsidR="00214923" w:rsidRPr="00981EF3" w:rsidRDefault="00037C60">
      <w:pPr>
        <w:pStyle w:val="GvdeMetni"/>
        <w:spacing w:before="221"/>
        <w:jc w:val="center"/>
        <w:rPr>
          <w:rFonts w:ascii="Cambria" w:hAnsi="Cambria"/>
        </w:rPr>
      </w:pPr>
      <w:r w:rsidRPr="000E4AE4">
        <w:rPr>
          <w:rFonts w:ascii="Cambria" w:hAnsi="Cambria"/>
          <w:b/>
          <w:bCs/>
          <w:spacing w:val="-4"/>
        </w:rPr>
        <w:t>Prof.</w:t>
      </w:r>
      <w:r w:rsidRPr="000E4AE4">
        <w:rPr>
          <w:rFonts w:ascii="Cambria" w:hAnsi="Cambria"/>
          <w:b/>
          <w:bCs/>
          <w:spacing w:val="-23"/>
        </w:rPr>
        <w:t xml:space="preserve"> </w:t>
      </w:r>
      <w:r w:rsidRPr="000E4AE4">
        <w:rPr>
          <w:rFonts w:ascii="Cambria" w:hAnsi="Cambria"/>
          <w:b/>
          <w:bCs/>
          <w:spacing w:val="-4"/>
        </w:rPr>
        <w:t>Dr.</w:t>
      </w:r>
      <w:r w:rsidRPr="000E4AE4">
        <w:rPr>
          <w:rFonts w:ascii="Cambria" w:hAnsi="Cambria"/>
          <w:b/>
          <w:bCs/>
          <w:spacing w:val="-23"/>
        </w:rPr>
        <w:t xml:space="preserve"> </w:t>
      </w:r>
      <w:r w:rsidR="00114FCE" w:rsidRPr="000E4AE4">
        <w:rPr>
          <w:rFonts w:ascii="Cambria" w:hAnsi="Cambria"/>
          <w:b/>
          <w:bCs/>
          <w:spacing w:val="-4"/>
        </w:rPr>
        <w:t>Asena BOZTAŞ</w:t>
      </w:r>
      <w:r w:rsidRPr="00981EF3">
        <w:rPr>
          <w:rFonts w:ascii="Cambria" w:hAnsi="Cambria"/>
          <w:spacing w:val="-4"/>
        </w:rPr>
        <w:t>,</w:t>
      </w:r>
      <w:r w:rsidRPr="00981EF3">
        <w:rPr>
          <w:rFonts w:ascii="Cambria" w:hAnsi="Cambria"/>
          <w:spacing w:val="-24"/>
        </w:rPr>
        <w:t xml:space="preserve"> </w:t>
      </w:r>
      <w:r w:rsidRPr="00981EF3">
        <w:rPr>
          <w:rFonts w:ascii="Cambria" w:hAnsi="Cambria"/>
          <w:spacing w:val="-4"/>
        </w:rPr>
        <w:t>President</w:t>
      </w:r>
      <w:r w:rsidRPr="00981EF3">
        <w:rPr>
          <w:rFonts w:ascii="Cambria" w:hAnsi="Cambria"/>
          <w:spacing w:val="-25"/>
        </w:rPr>
        <w:t xml:space="preserve"> </w:t>
      </w:r>
      <w:r w:rsidRPr="00981EF3">
        <w:rPr>
          <w:rFonts w:ascii="Cambria" w:hAnsi="Cambria"/>
          <w:spacing w:val="-4"/>
        </w:rPr>
        <w:t>of</w:t>
      </w:r>
      <w:r w:rsidRPr="00981EF3">
        <w:rPr>
          <w:rFonts w:ascii="Cambria" w:hAnsi="Cambria"/>
          <w:spacing w:val="-26"/>
        </w:rPr>
        <w:t xml:space="preserve"> </w:t>
      </w:r>
      <w:r w:rsidRPr="00981EF3">
        <w:rPr>
          <w:rFonts w:ascii="Cambria" w:hAnsi="Cambria"/>
          <w:spacing w:val="-4"/>
        </w:rPr>
        <w:t>Conference</w:t>
      </w:r>
      <w:r w:rsidRPr="00981EF3">
        <w:rPr>
          <w:rFonts w:ascii="Cambria" w:hAnsi="Cambria"/>
          <w:spacing w:val="11"/>
        </w:rPr>
        <w:t xml:space="preserve"> </w:t>
      </w:r>
      <w:r w:rsidRPr="00981EF3">
        <w:rPr>
          <w:rFonts w:ascii="Cambria" w:hAnsi="Cambria"/>
          <w:spacing w:val="-4"/>
        </w:rPr>
        <w:t>Sakarya</w:t>
      </w:r>
      <w:r w:rsidRPr="00981EF3">
        <w:rPr>
          <w:rFonts w:ascii="Cambria" w:hAnsi="Cambria"/>
          <w:spacing w:val="-25"/>
        </w:rPr>
        <w:t xml:space="preserve"> </w:t>
      </w:r>
      <w:r w:rsidRPr="00981EF3">
        <w:rPr>
          <w:rFonts w:ascii="Cambria" w:hAnsi="Cambria"/>
          <w:spacing w:val="-4"/>
        </w:rPr>
        <w:t>University</w:t>
      </w:r>
      <w:r w:rsidR="00FD3C39" w:rsidRPr="00981EF3">
        <w:rPr>
          <w:rFonts w:ascii="Cambria" w:hAnsi="Cambria"/>
          <w:spacing w:val="-4"/>
        </w:rPr>
        <w:t xml:space="preserve"> of Applied Sciences</w:t>
      </w:r>
      <w:r w:rsidRPr="00981EF3">
        <w:rPr>
          <w:rFonts w:ascii="Cambria" w:hAnsi="Cambria"/>
          <w:spacing w:val="-4"/>
        </w:rPr>
        <w:t>,</w:t>
      </w:r>
      <w:r w:rsidRPr="00981EF3">
        <w:rPr>
          <w:rFonts w:ascii="Cambria" w:hAnsi="Cambria"/>
          <w:spacing w:val="-23"/>
        </w:rPr>
        <w:t xml:space="preserve"> </w:t>
      </w:r>
      <w:r w:rsidRPr="00981EF3">
        <w:rPr>
          <w:rFonts w:ascii="Cambria" w:hAnsi="Cambria"/>
          <w:spacing w:val="-4"/>
        </w:rPr>
        <w:t>Türkiye</w:t>
      </w:r>
    </w:p>
    <w:p w14:paraId="52F1AB82" w14:textId="1871E636" w:rsidR="00214923" w:rsidRPr="00981EF3" w:rsidRDefault="00037C60" w:rsidP="0045153E">
      <w:pPr>
        <w:pStyle w:val="GvdeMetni"/>
        <w:spacing w:before="220" w:line="429" w:lineRule="auto"/>
        <w:ind w:left="2005" w:right="2005"/>
        <w:jc w:val="center"/>
        <w:rPr>
          <w:rFonts w:ascii="Cambria" w:hAnsi="Cambria"/>
        </w:rPr>
      </w:pPr>
      <w:r w:rsidRPr="000E4AE4">
        <w:rPr>
          <w:rFonts w:ascii="Cambria" w:hAnsi="Cambria"/>
          <w:b/>
          <w:bCs/>
          <w:spacing w:val="-6"/>
        </w:rPr>
        <w:t>Assoc.</w:t>
      </w:r>
      <w:r w:rsidRPr="000E4AE4">
        <w:rPr>
          <w:rFonts w:ascii="Cambria" w:hAnsi="Cambria"/>
          <w:b/>
          <w:bCs/>
          <w:spacing w:val="-15"/>
        </w:rPr>
        <w:t xml:space="preserve"> </w:t>
      </w:r>
      <w:r w:rsidRPr="000E4AE4">
        <w:rPr>
          <w:rFonts w:ascii="Cambria" w:hAnsi="Cambria"/>
          <w:b/>
          <w:bCs/>
          <w:spacing w:val="-6"/>
        </w:rPr>
        <w:t>Prof.</w:t>
      </w:r>
      <w:r w:rsidRPr="000E4AE4">
        <w:rPr>
          <w:rFonts w:ascii="Cambria" w:hAnsi="Cambria"/>
          <w:b/>
          <w:bCs/>
          <w:spacing w:val="-15"/>
        </w:rPr>
        <w:t xml:space="preserve"> </w:t>
      </w:r>
      <w:r w:rsidRPr="000E4AE4">
        <w:rPr>
          <w:rFonts w:ascii="Cambria" w:hAnsi="Cambria"/>
          <w:b/>
          <w:bCs/>
          <w:spacing w:val="-6"/>
        </w:rPr>
        <w:t>Dr.</w:t>
      </w:r>
      <w:r w:rsidRPr="000E4AE4">
        <w:rPr>
          <w:rFonts w:ascii="Cambria" w:hAnsi="Cambria"/>
          <w:b/>
          <w:bCs/>
          <w:spacing w:val="-15"/>
        </w:rPr>
        <w:t xml:space="preserve"> </w:t>
      </w:r>
      <w:proofErr w:type="spellStart"/>
      <w:proofErr w:type="gramStart"/>
      <w:r w:rsidR="00FD3C39" w:rsidRPr="000E4AE4">
        <w:rPr>
          <w:rFonts w:ascii="Cambria" w:hAnsi="Cambria"/>
          <w:b/>
          <w:bCs/>
          <w:spacing w:val="-6"/>
        </w:rPr>
        <w:t>N.Ceren</w:t>
      </w:r>
      <w:proofErr w:type="spellEnd"/>
      <w:proofErr w:type="gramEnd"/>
      <w:r w:rsidR="00FD3C39" w:rsidRPr="000E4AE4">
        <w:rPr>
          <w:rFonts w:ascii="Cambria" w:hAnsi="Cambria"/>
          <w:b/>
          <w:bCs/>
          <w:spacing w:val="-6"/>
        </w:rPr>
        <w:t xml:space="preserve"> TÜRKMEN</w:t>
      </w:r>
      <w:r w:rsidRPr="00981EF3">
        <w:rPr>
          <w:rFonts w:ascii="Cambria" w:hAnsi="Cambria"/>
          <w:spacing w:val="-6"/>
        </w:rPr>
        <w:t>,</w:t>
      </w:r>
      <w:r w:rsidR="0045153E" w:rsidRPr="00981EF3">
        <w:rPr>
          <w:rFonts w:ascii="Cambria" w:hAnsi="Cambria"/>
          <w:spacing w:val="-6"/>
        </w:rPr>
        <w:t xml:space="preserve"> Project Coordinator &amp;</w:t>
      </w:r>
      <w:r w:rsidRPr="00981EF3">
        <w:rPr>
          <w:rFonts w:ascii="Cambria" w:hAnsi="Cambria"/>
          <w:spacing w:val="-16"/>
        </w:rPr>
        <w:t xml:space="preserve"> </w:t>
      </w:r>
      <w:r w:rsidRPr="00981EF3">
        <w:rPr>
          <w:rFonts w:ascii="Cambria" w:hAnsi="Cambria"/>
          <w:spacing w:val="-6"/>
        </w:rPr>
        <w:t>Conference</w:t>
      </w:r>
      <w:r w:rsidRPr="00981EF3">
        <w:rPr>
          <w:rFonts w:ascii="Cambria" w:hAnsi="Cambria"/>
          <w:spacing w:val="-16"/>
        </w:rPr>
        <w:t xml:space="preserve"> </w:t>
      </w:r>
      <w:r w:rsidRPr="00981EF3">
        <w:rPr>
          <w:rFonts w:ascii="Cambria" w:hAnsi="Cambria"/>
          <w:spacing w:val="-6"/>
        </w:rPr>
        <w:t>Partner,</w:t>
      </w:r>
      <w:r w:rsidRPr="00981EF3">
        <w:rPr>
          <w:rFonts w:ascii="Cambria" w:hAnsi="Cambria"/>
          <w:spacing w:val="-16"/>
        </w:rPr>
        <w:t xml:space="preserve"> </w:t>
      </w:r>
      <w:r w:rsidR="0045153E" w:rsidRPr="00981EF3">
        <w:rPr>
          <w:rFonts w:ascii="Cambria" w:hAnsi="Cambria"/>
          <w:spacing w:val="-4"/>
        </w:rPr>
        <w:t>Sakarya</w:t>
      </w:r>
      <w:r w:rsidR="0045153E" w:rsidRPr="00981EF3">
        <w:rPr>
          <w:rFonts w:ascii="Cambria" w:hAnsi="Cambria"/>
          <w:spacing w:val="-25"/>
        </w:rPr>
        <w:t xml:space="preserve"> </w:t>
      </w:r>
      <w:r w:rsidR="0045153E" w:rsidRPr="00981EF3">
        <w:rPr>
          <w:rFonts w:ascii="Cambria" w:hAnsi="Cambria"/>
          <w:spacing w:val="-4"/>
        </w:rPr>
        <w:t>University of Applied Sciences,</w:t>
      </w:r>
      <w:r w:rsidR="0045153E" w:rsidRPr="00981EF3">
        <w:rPr>
          <w:rFonts w:ascii="Cambria" w:hAnsi="Cambria"/>
          <w:spacing w:val="-23"/>
        </w:rPr>
        <w:t xml:space="preserve"> </w:t>
      </w:r>
      <w:r w:rsidR="0045153E" w:rsidRPr="00981EF3">
        <w:rPr>
          <w:rFonts w:ascii="Cambria" w:hAnsi="Cambria"/>
          <w:spacing w:val="-4"/>
        </w:rPr>
        <w:t>Türkiye</w:t>
      </w:r>
    </w:p>
    <w:p w14:paraId="1C4D6D40" w14:textId="77777777" w:rsidR="00214923" w:rsidRPr="00981EF3" w:rsidRDefault="00214923">
      <w:pPr>
        <w:pStyle w:val="GvdeMetni"/>
        <w:spacing w:before="163"/>
        <w:rPr>
          <w:rFonts w:ascii="Cambria" w:hAnsi="Cambria"/>
        </w:rPr>
      </w:pPr>
    </w:p>
    <w:p w14:paraId="6164ED9D" w14:textId="6C24B79B" w:rsidR="00214923" w:rsidRPr="00981EF3" w:rsidRDefault="00037C60">
      <w:pPr>
        <w:jc w:val="center"/>
        <w:rPr>
          <w:rFonts w:ascii="Cambria" w:hAnsi="Cambria"/>
          <w:b/>
          <w:sz w:val="24"/>
        </w:rPr>
      </w:pPr>
      <w:r w:rsidRPr="00981EF3">
        <w:rPr>
          <w:rFonts w:ascii="Cambria" w:hAnsi="Cambria"/>
          <w:b/>
          <w:spacing w:val="-8"/>
          <w:sz w:val="24"/>
        </w:rPr>
        <w:t>Keynote</w:t>
      </w:r>
      <w:r w:rsidRPr="00981EF3">
        <w:rPr>
          <w:rFonts w:ascii="Cambria" w:hAnsi="Cambria"/>
          <w:b/>
          <w:spacing w:val="-13"/>
          <w:sz w:val="24"/>
        </w:rPr>
        <w:t xml:space="preserve"> </w:t>
      </w:r>
      <w:r w:rsidRPr="00981EF3">
        <w:rPr>
          <w:rFonts w:ascii="Cambria" w:hAnsi="Cambria"/>
          <w:b/>
          <w:spacing w:val="-2"/>
          <w:sz w:val="24"/>
        </w:rPr>
        <w:t>Speaker</w:t>
      </w:r>
      <w:r w:rsidR="00434E56">
        <w:rPr>
          <w:rFonts w:ascii="Cambria" w:hAnsi="Cambria"/>
          <w:b/>
          <w:spacing w:val="-2"/>
          <w:sz w:val="24"/>
        </w:rPr>
        <w:t>s</w:t>
      </w:r>
    </w:p>
    <w:p w14:paraId="44E5546E" w14:textId="77777777" w:rsidR="00E13DCD" w:rsidRDefault="00EF1E8E" w:rsidP="00E13DCD">
      <w:pPr>
        <w:pStyle w:val="GvdeMetni"/>
        <w:spacing w:before="220"/>
        <w:ind w:left="-1"/>
        <w:jc w:val="center"/>
        <w:rPr>
          <w:rFonts w:ascii="Cambria" w:hAnsi="Cambria"/>
          <w:spacing w:val="-4"/>
        </w:rPr>
      </w:pPr>
      <w:proofErr w:type="spellStart"/>
      <w:r w:rsidRPr="00434E56">
        <w:rPr>
          <w:rFonts w:ascii="Cambria" w:hAnsi="Cambria"/>
          <w:b/>
          <w:bCs/>
        </w:rPr>
        <w:t>Prof.Dr</w:t>
      </w:r>
      <w:proofErr w:type="spellEnd"/>
      <w:r w:rsidRPr="00434E56">
        <w:rPr>
          <w:rFonts w:ascii="Cambria" w:hAnsi="Cambria"/>
          <w:b/>
          <w:bCs/>
        </w:rPr>
        <w:t xml:space="preserve">. </w:t>
      </w:r>
      <w:proofErr w:type="spellStart"/>
      <w:r w:rsidR="001D2F6B" w:rsidRPr="00434E56">
        <w:rPr>
          <w:rFonts w:ascii="Cambria" w:hAnsi="Cambria"/>
          <w:b/>
          <w:bCs/>
        </w:rPr>
        <w:t>Tulus</w:t>
      </w:r>
      <w:proofErr w:type="spellEnd"/>
      <w:r w:rsidR="001D2F6B" w:rsidRPr="00434E56">
        <w:rPr>
          <w:rFonts w:ascii="Cambria" w:hAnsi="Cambria"/>
          <w:b/>
          <w:bCs/>
        </w:rPr>
        <w:t xml:space="preserve"> Suryanto</w:t>
      </w:r>
      <w:r w:rsidR="00434E56">
        <w:rPr>
          <w:rFonts w:ascii="Cambria" w:hAnsi="Cambria"/>
        </w:rPr>
        <w:t xml:space="preserve">, </w:t>
      </w:r>
      <w:r w:rsidR="00434E56" w:rsidRPr="00434E56">
        <w:rPr>
          <w:rFonts w:ascii="Cambria" w:hAnsi="Cambria"/>
        </w:rPr>
        <w:t>Universitas Islam Negeri Raden Intan Lampung</w:t>
      </w:r>
      <w:r w:rsidR="00F516CD">
        <w:rPr>
          <w:rFonts w:ascii="Cambria" w:hAnsi="Cambria"/>
        </w:rPr>
        <w:t>,</w:t>
      </w:r>
      <w:r w:rsidR="00434E56" w:rsidRPr="00434E56">
        <w:rPr>
          <w:rFonts w:ascii="Cambria" w:hAnsi="Cambria"/>
        </w:rPr>
        <w:t xml:space="preserve"> </w:t>
      </w:r>
      <w:r w:rsidR="00F516CD" w:rsidRPr="00981EF3">
        <w:rPr>
          <w:rFonts w:ascii="Cambria" w:hAnsi="Cambria"/>
          <w:spacing w:val="-4"/>
        </w:rPr>
        <w:t>1</w:t>
      </w:r>
      <w:r w:rsidR="00F516CD">
        <w:rPr>
          <w:rFonts w:ascii="Cambria" w:hAnsi="Cambria"/>
          <w:spacing w:val="-4"/>
        </w:rPr>
        <w:t>0</w:t>
      </w:r>
      <w:r w:rsidR="00F516CD" w:rsidRPr="00981EF3">
        <w:rPr>
          <w:rFonts w:ascii="Cambria" w:hAnsi="Cambria"/>
          <w:spacing w:val="-4"/>
        </w:rPr>
        <w:t>:00-1</w:t>
      </w:r>
      <w:r w:rsidR="00F516CD">
        <w:rPr>
          <w:rFonts w:ascii="Cambria" w:hAnsi="Cambria"/>
          <w:spacing w:val="-4"/>
        </w:rPr>
        <w:t>0</w:t>
      </w:r>
      <w:r w:rsidR="00F516CD" w:rsidRPr="00981EF3">
        <w:rPr>
          <w:rFonts w:ascii="Cambria" w:hAnsi="Cambria"/>
          <w:spacing w:val="-4"/>
        </w:rPr>
        <w:t>:</w:t>
      </w:r>
      <w:r w:rsidR="00F516CD">
        <w:rPr>
          <w:rFonts w:ascii="Cambria" w:hAnsi="Cambria"/>
          <w:spacing w:val="-4"/>
        </w:rPr>
        <w:t>15</w:t>
      </w:r>
      <w:r w:rsidR="00F516CD" w:rsidRPr="00981EF3">
        <w:rPr>
          <w:rFonts w:ascii="Cambria" w:hAnsi="Cambria"/>
          <w:spacing w:val="19"/>
        </w:rPr>
        <w:t xml:space="preserve"> </w:t>
      </w:r>
      <w:r w:rsidR="00F516CD" w:rsidRPr="00E13DCD">
        <w:rPr>
          <w:rFonts w:ascii="Cambria" w:hAnsi="Cambria"/>
          <w:b/>
          <w:bCs/>
          <w:i/>
          <w:iCs/>
          <w:spacing w:val="-4"/>
        </w:rPr>
        <w:t>16 February 2025</w:t>
      </w:r>
      <w:r w:rsidR="00F516CD">
        <w:rPr>
          <w:rFonts w:ascii="Cambria" w:hAnsi="Cambria"/>
          <w:spacing w:val="-4"/>
        </w:rPr>
        <w:t xml:space="preserve"> </w:t>
      </w:r>
      <w:r w:rsidR="00F516CD" w:rsidRPr="00981EF3">
        <w:rPr>
          <w:rFonts w:ascii="Cambria" w:hAnsi="Cambria"/>
          <w:spacing w:val="-4"/>
        </w:rPr>
        <w:t>(Online)</w:t>
      </w:r>
    </w:p>
    <w:p w14:paraId="279CF89C" w14:textId="0EC1996A" w:rsidR="001D2F6B" w:rsidRPr="00E13DCD" w:rsidRDefault="00C246F9" w:rsidP="00E13DCD">
      <w:pPr>
        <w:pStyle w:val="GvdeMetni"/>
        <w:spacing w:before="220"/>
        <w:ind w:left="-1"/>
        <w:jc w:val="center"/>
        <w:rPr>
          <w:rFonts w:ascii="Cambria" w:hAnsi="Cambria"/>
          <w:spacing w:val="-4"/>
        </w:rPr>
      </w:pPr>
      <w:r w:rsidRPr="000E4AE4">
        <w:rPr>
          <w:rFonts w:ascii="Cambria" w:hAnsi="Cambria"/>
          <w:b/>
          <w:bCs/>
          <w:spacing w:val="-6"/>
        </w:rPr>
        <w:t>Assoc.</w:t>
      </w:r>
      <w:r w:rsidRPr="000E4AE4">
        <w:rPr>
          <w:rFonts w:ascii="Cambria" w:hAnsi="Cambria"/>
          <w:b/>
          <w:bCs/>
          <w:spacing w:val="-15"/>
        </w:rPr>
        <w:t xml:space="preserve"> </w:t>
      </w:r>
      <w:r w:rsidRPr="000E4AE4">
        <w:rPr>
          <w:rFonts w:ascii="Cambria" w:hAnsi="Cambria"/>
          <w:b/>
          <w:bCs/>
          <w:spacing w:val="-6"/>
        </w:rPr>
        <w:t>Prof.</w:t>
      </w:r>
      <w:r w:rsidRPr="000E4AE4">
        <w:rPr>
          <w:rFonts w:ascii="Cambria" w:hAnsi="Cambria"/>
          <w:b/>
          <w:bCs/>
          <w:spacing w:val="-15"/>
        </w:rPr>
        <w:t xml:space="preserve"> </w:t>
      </w:r>
      <w:r w:rsidRPr="00C246F9">
        <w:rPr>
          <w:rFonts w:ascii="Cambria" w:hAnsi="Cambria"/>
          <w:b/>
          <w:bCs/>
          <w:spacing w:val="-6"/>
        </w:rPr>
        <w:t>Dr.</w:t>
      </w:r>
      <w:r w:rsidRPr="00C246F9">
        <w:rPr>
          <w:rFonts w:ascii="Cambria" w:hAnsi="Cambria"/>
          <w:b/>
          <w:bCs/>
          <w:spacing w:val="-15"/>
        </w:rPr>
        <w:t xml:space="preserve"> </w:t>
      </w:r>
      <w:r w:rsidR="001D2F6B" w:rsidRPr="00C246F9">
        <w:rPr>
          <w:rFonts w:ascii="Cambria" w:hAnsi="Cambria"/>
          <w:b/>
          <w:bCs/>
        </w:rPr>
        <w:t xml:space="preserve">Ahmad </w:t>
      </w:r>
      <w:proofErr w:type="spellStart"/>
      <w:r w:rsidR="001D2F6B" w:rsidRPr="00C246F9">
        <w:rPr>
          <w:rFonts w:ascii="Cambria" w:hAnsi="Cambria"/>
          <w:b/>
          <w:bCs/>
        </w:rPr>
        <w:t>AlBattat</w:t>
      </w:r>
      <w:proofErr w:type="spellEnd"/>
      <w:r w:rsidRPr="00C246F9">
        <w:rPr>
          <w:rFonts w:ascii="Cambria" w:hAnsi="Cambria"/>
        </w:rPr>
        <w:t>, Asia Pacific University of Technology and Innovation, Malaysia</w:t>
      </w:r>
      <w:r w:rsidR="00F516CD">
        <w:rPr>
          <w:rFonts w:ascii="Cambria" w:hAnsi="Cambria"/>
        </w:rPr>
        <w:t xml:space="preserve"> </w:t>
      </w:r>
      <w:r w:rsidR="00F516CD" w:rsidRPr="00981EF3">
        <w:rPr>
          <w:rFonts w:ascii="Cambria" w:hAnsi="Cambria"/>
          <w:spacing w:val="-4"/>
        </w:rPr>
        <w:t>1</w:t>
      </w:r>
      <w:r w:rsidR="00F516CD">
        <w:rPr>
          <w:rFonts w:ascii="Cambria" w:hAnsi="Cambria"/>
          <w:spacing w:val="-4"/>
        </w:rPr>
        <w:t>0</w:t>
      </w:r>
      <w:r w:rsidR="00F516CD" w:rsidRPr="00981EF3">
        <w:rPr>
          <w:rFonts w:ascii="Cambria" w:hAnsi="Cambria"/>
          <w:spacing w:val="-4"/>
        </w:rPr>
        <w:t>:</w:t>
      </w:r>
      <w:r w:rsidR="00F516CD">
        <w:rPr>
          <w:rFonts w:ascii="Cambria" w:hAnsi="Cambria"/>
          <w:spacing w:val="-4"/>
        </w:rPr>
        <w:t>15</w:t>
      </w:r>
      <w:r w:rsidR="00F516CD" w:rsidRPr="00981EF3">
        <w:rPr>
          <w:rFonts w:ascii="Cambria" w:hAnsi="Cambria"/>
          <w:spacing w:val="-4"/>
        </w:rPr>
        <w:t>-1</w:t>
      </w:r>
      <w:r w:rsidR="00F516CD">
        <w:rPr>
          <w:rFonts w:ascii="Cambria" w:hAnsi="Cambria"/>
          <w:spacing w:val="-4"/>
        </w:rPr>
        <w:t>0</w:t>
      </w:r>
      <w:r w:rsidR="00F516CD" w:rsidRPr="00981EF3">
        <w:rPr>
          <w:rFonts w:ascii="Cambria" w:hAnsi="Cambria"/>
          <w:spacing w:val="-4"/>
        </w:rPr>
        <w:t>:</w:t>
      </w:r>
      <w:r w:rsidR="00F516CD">
        <w:rPr>
          <w:rFonts w:ascii="Cambria" w:hAnsi="Cambria"/>
          <w:spacing w:val="-4"/>
        </w:rPr>
        <w:t>30</w:t>
      </w:r>
      <w:r w:rsidR="00F516CD" w:rsidRPr="00981EF3">
        <w:rPr>
          <w:rFonts w:ascii="Cambria" w:hAnsi="Cambria"/>
          <w:spacing w:val="19"/>
        </w:rPr>
        <w:t xml:space="preserve"> </w:t>
      </w:r>
      <w:r w:rsidR="00F516CD" w:rsidRPr="00E13DCD">
        <w:rPr>
          <w:rFonts w:ascii="Cambria" w:hAnsi="Cambria"/>
          <w:b/>
          <w:bCs/>
          <w:i/>
          <w:iCs/>
          <w:spacing w:val="-4"/>
        </w:rPr>
        <w:t>16 February 2025</w:t>
      </w:r>
      <w:r w:rsidR="00F516CD">
        <w:rPr>
          <w:rFonts w:ascii="Cambria" w:hAnsi="Cambria"/>
          <w:spacing w:val="-4"/>
        </w:rPr>
        <w:t xml:space="preserve"> </w:t>
      </w:r>
      <w:r w:rsidR="00F516CD" w:rsidRPr="00981EF3">
        <w:rPr>
          <w:rFonts w:ascii="Cambria" w:hAnsi="Cambria"/>
          <w:spacing w:val="-4"/>
        </w:rPr>
        <w:t>(Online)</w:t>
      </w:r>
    </w:p>
    <w:p w14:paraId="25F6C1B5" w14:textId="77777777" w:rsidR="00E13DCD" w:rsidRDefault="00037C60" w:rsidP="00E13DCD">
      <w:pPr>
        <w:pStyle w:val="GvdeMetni"/>
        <w:spacing w:before="221"/>
        <w:jc w:val="center"/>
        <w:rPr>
          <w:rFonts w:ascii="Cambria" w:hAnsi="Cambria"/>
        </w:rPr>
      </w:pPr>
      <w:r w:rsidRPr="00AD3F4D">
        <w:rPr>
          <w:rFonts w:ascii="Cambria" w:hAnsi="Cambria"/>
          <w:b/>
          <w:bCs/>
          <w:spacing w:val="-6"/>
        </w:rPr>
        <w:t>Prof.</w:t>
      </w:r>
      <w:r w:rsidRPr="00AD3F4D">
        <w:rPr>
          <w:rFonts w:ascii="Cambria" w:hAnsi="Cambria"/>
          <w:b/>
          <w:bCs/>
          <w:spacing w:val="-23"/>
        </w:rPr>
        <w:t xml:space="preserve"> </w:t>
      </w:r>
      <w:r w:rsidRPr="00AD3F4D">
        <w:rPr>
          <w:rFonts w:ascii="Cambria" w:hAnsi="Cambria"/>
          <w:b/>
          <w:bCs/>
          <w:spacing w:val="-6"/>
        </w:rPr>
        <w:t>Dr.</w:t>
      </w:r>
      <w:r w:rsidRPr="00AD3F4D">
        <w:rPr>
          <w:rFonts w:ascii="Cambria" w:hAnsi="Cambria"/>
          <w:b/>
          <w:bCs/>
          <w:spacing w:val="-22"/>
        </w:rPr>
        <w:t xml:space="preserve"> </w:t>
      </w:r>
      <w:r w:rsidRPr="00AD3F4D">
        <w:rPr>
          <w:rFonts w:ascii="Cambria" w:hAnsi="Cambria"/>
          <w:b/>
          <w:bCs/>
          <w:spacing w:val="-6"/>
        </w:rPr>
        <w:t>Rashmi</w:t>
      </w:r>
      <w:r w:rsidRPr="00AD3F4D">
        <w:rPr>
          <w:rFonts w:ascii="Cambria" w:hAnsi="Cambria"/>
          <w:b/>
          <w:bCs/>
          <w:spacing w:val="-23"/>
        </w:rPr>
        <w:t xml:space="preserve"> </w:t>
      </w:r>
      <w:r w:rsidRPr="00AD3F4D">
        <w:rPr>
          <w:rFonts w:ascii="Cambria" w:hAnsi="Cambria"/>
          <w:b/>
          <w:bCs/>
          <w:spacing w:val="-6"/>
        </w:rPr>
        <w:t>Gujrati</w:t>
      </w:r>
      <w:r w:rsidRPr="00981EF3">
        <w:rPr>
          <w:rFonts w:ascii="Cambria" w:hAnsi="Cambria"/>
          <w:spacing w:val="-6"/>
        </w:rPr>
        <w:t>,</w:t>
      </w:r>
      <w:r w:rsidRPr="00981EF3">
        <w:rPr>
          <w:rFonts w:ascii="Cambria" w:hAnsi="Cambria"/>
          <w:spacing w:val="-24"/>
        </w:rPr>
        <w:t xml:space="preserve"> </w:t>
      </w:r>
      <w:r w:rsidRPr="00981EF3">
        <w:rPr>
          <w:rFonts w:ascii="Cambria" w:hAnsi="Cambria"/>
          <w:spacing w:val="-6"/>
        </w:rPr>
        <w:t>Director-</w:t>
      </w:r>
      <w:r w:rsidRPr="00981EF3">
        <w:rPr>
          <w:rFonts w:ascii="Cambria" w:hAnsi="Cambria"/>
          <w:spacing w:val="-24"/>
        </w:rPr>
        <w:t xml:space="preserve"> </w:t>
      </w:r>
      <w:r w:rsidRPr="00981EF3">
        <w:rPr>
          <w:rFonts w:ascii="Cambria" w:hAnsi="Cambria"/>
          <w:spacing w:val="-6"/>
        </w:rPr>
        <w:t>Ludhiana</w:t>
      </w:r>
      <w:r w:rsidRPr="00981EF3">
        <w:rPr>
          <w:rFonts w:ascii="Cambria" w:hAnsi="Cambria"/>
          <w:spacing w:val="-24"/>
        </w:rPr>
        <w:t xml:space="preserve"> </w:t>
      </w:r>
      <w:r w:rsidRPr="00981EF3">
        <w:rPr>
          <w:rFonts w:ascii="Cambria" w:hAnsi="Cambria"/>
          <w:spacing w:val="-6"/>
        </w:rPr>
        <w:t>Group</w:t>
      </w:r>
      <w:r w:rsidRPr="00981EF3">
        <w:rPr>
          <w:rFonts w:ascii="Cambria" w:hAnsi="Cambria"/>
          <w:spacing w:val="-25"/>
        </w:rPr>
        <w:t xml:space="preserve"> </w:t>
      </w:r>
      <w:r w:rsidRPr="00981EF3">
        <w:rPr>
          <w:rFonts w:ascii="Cambria" w:hAnsi="Cambria"/>
          <w:spacing w:val="-6"/>
        </w:rPr>
        <w:t>of</w:t>
      </w:r>
      <w:r w:rsidRPr="00981EF3">
        <w:rPr>
          <w:rFonts w:ascii="Cambria" w:hAnsi="Cambria"/>
          <w:spacing w:val="-25"/>
        </w:rPr>
        <w:t xml:space="preserve"> </w:t>
      </w:r>
      <w:r w:rsidRPr="00981EF3">
        <w:rPr>
          <w:rFonts w:ascii="Cambria" w:hAnsi="Cambria"/>
          <w:spacing w:val="-6"/>
        </w:rPr>
        <w:t>College,</w:t>
      </w:r>
      <w:r w:rsidRPr="00981EF3">
        <w:rPr>
          <w:rFonts w:ascii="Cambria" w:hAnsi="Cambria"/>
          <w:spacing w:val="-23"/>
        </w:rPr>
        <w:t xml:space="preserve"> </w:t>
      </w:r>
      <w:r w:rsidRPr="00981EF3">
        <w:rPr>
          <w:rFonts w:ascii="Cambria" w:hAnsi="Cambria"/>
          <w:spacing w:val="-6"/>
        </w:rPr>
        <w:t>India</w:t>
      </w:r>
      <w:r w:rsidR="00AD3F4D">
        <w:rPr>
          <w:rFonts w:ascii="Cambria" w:hAnsi="Cambria"/>
          <w:spacing w:val="-6"/>
        </w:rPr>
        <w:t xml:space="preserve">, </w:t>
      </w:r>
      <w:r w:rsidR="00AD3F4D" w:rsidRPr="00981EF3">
        <w:rPr>
          <w:rFonts w:ascii="Cambria" w:hAnsi="Cambria"/>
          <w:spacing w:val="-4"/>
        </w:rPr>
        <w:t>1</w:t>
      </w:r>
      <w:r w:rsidR="00AD3F4D">
        <w:rPr>
          <w:rFonts w:ascii="Cambria" w:hAnsi="Cambria"/>
          <w:spacing w:val="-4"/>
        </w:rPr>
        <w:t>0</w:t>
      </w:r>
      <w:r w:rsidR="00AD3F4D" w:rsidRPr="00981EF3">
        <w:rPr>
          <w:rFonts w:ascii="Cambria" w:hAnsi="Cambria"/>
          <w:spacing w:val="-4"/>
        </w:rPr>
        <w:t>:00-1</w:t>
      </w:r>
      <w:r w:rsidR="00AD3F4D">
        <w:rPr>
          <w:rFonts w:ascii="Cambria" w:hAnsi="Cambria"/>
          <w:spacing w:val="-4"/>
        </w:rPr>
        <w:t>0</w:t>
      </w:r>
      <w:r w:rsidR="00AD3F4D" w:rsidRPr="00981EF3">
        <w:rPr>
          <w:rFonts w:ascii="Cambria" w:hAnsi="Cambria"/>
          <w:spacing w:val="-4"/>
        </w:rPr>
        <w:t>:</w:t>
      </w:r>
      <w:r w:rsidR="00AD3F4D">
        <w:rPr>
          <w:rFonts w:ascii="Cambria" w:hAnsi="Cambria"/>
          <w:spacing w:val="-4"/>
        </w:rPr>
        <w:t>15</w:t>
      </w:r>
      <w:r w:rsidR="00AD3F4D" w:rsidRPr="00981EF3">
        <w:rPr>
          <w:rFonts w:ascii="Cambria" w:hAnsi="Cambria"/>
          <w:spacing w:val="19"/>
        </w:rPr>
        <w:t xml:space="preserve"> </w:t>
      </w:r>
      <w:r w:rsidR="00AD3F4D" w:rsidRPr="00E13DCD">
        <w:rPr>
          <w:rFonts w:ascii="Cambria" w:hAnsi="Cambria"/>
          <w:b/>
          <w:bCs/>
          <w:i/>
          <w:iCs/>
          <w:spacing w:val="-4"/>
        </w:rPr>
        <w:t>17 February 2025</w:t>
      </w:r>
      <w:r w:rsidR="00AD3F4D">
        <w:rPr>
          <w:rFonts w:ascii="Cambria" w:hAnsi="Cambria"/>
          <w:spacing w:val="-4"/>
        </w:rPr>
        <w:t xml:space="preserve"> </w:t>
      </w:r>
      <w:r w:rsidR="00AD3F4D" w:rsidRPr="00981EF3">
        <w:rPr>
          <w:rFonts w:ascii="Cambria" w:hAnsi="Cambria"/>
          <w:spacing w:val="-4"/>
        </w:rPr>
        <w:t>(Online)</w:t>
      </w:r>
    </w:p>
    <w:p w14:paraId="013B281A" w14:textId="5C612510" w:rsidR="00214923" w:rsidRDefault="00E66344" w:rsidP="00E13DCD">
      <w:pPr>
        <w:pStyle w:val="GvdeMetni"/>
        <w:spacing w:before="221"/>
        <w:jc w:val="center"/>
        <w:rPr>
          <w:rFonts w:ascii="Cambria" w:hAnsi="Cambria"/>
          <w:spacing w:val="-4"/>
        </w:rPr>
      </w:pPr>
      <w:r>
        <w:rPr>
          <w:rFonts w:ascii="Cambria" w:hAnsi="Cambria"/>
          <w:b/>
          <w:bCs/>
          <w:spacing w:val="-4"/>
        </w:rPr>
        <w:t xml:space="preserve">Dr. </w:t>
      </w:r>
      <w:r w:rsidR="001F5693" w:rsidRPr="00E13DCD">
        <w:rPr>
          <w:rFonts w:ascii="Cambria" w:hAnsi="Cambria"/>
          <w:b/>
          <w:bCs/>
          <w:spacing w:val="-4"/>
        </w:rPr>
        <w:t xml:space="preserve">Raveenthiran </w:t>
      </w:r>
      <w:proofErr w:type="spellStart"/>
      <w:r w:rsidR="001F5693" w:rsidRPr="00E13DCD">
        <w:rPr>
          <w:rFonts w:ascii="Cambria" w:hAnsi="Cambria"/>
          <w:b/>
          <w:bCs/>
          <w:spacing w:val="-4"/>
        </w:rPr>
        <w:t>Vivekanantharasa</w:t>
      </w:r>
      <w:proofErr w:type="spellEnd"/>
      <w:r w:rsidR="00E13DCD" w:rsidRPr="00E13DCD">
        <w:rPr>
          <w:rFonts w:ascii="Cambria" w:hAnsi="Cambria"/>
          <w:spacing w:val="-4"/>
        </w:rPr>
        <w:t xml:space="preserve">, The </w:t>
      </w:r>
      <w:r w:rsidR="00E13DCD">
        <w:rPr>
          <w:rFonts w:ascii="Cambria" w:hAnsi="Cambria"/>
          <w:spacing w:val="-4"/>
        </w:rPr>
        <w:t>O</w:t>
      </w:r>
      <w:r w:rsidR="00E13DCD" w:rsidRPr="00E13DCD">
        <w:rPr>
          <w:rFonts w:ascii="Cambria" w:hAnsi="Cambria"/>
          <w:spacing w:val="-4"/>
        </w:rPr>
        <w:t xml:space="preserve">pen University of Sri </w:t>
      </w:r>
      <w:r w:rsidR="00E13DCD">
        <w:rPr>
          <w:rFonts w:ascii="Cambria" w:hAnsi="Cambria"/>
          <w:spacing w:val="-4"/>
        </w:rPr>
        <w:t>Lanka</w:t>
      </w:r>
      <w:r w:rsidR="00AD3F4D" w:rsidRPr="00981EF3">
        <w:rPr>
          <w:rFonts w:ascii="Cambria" w:hAnsi="Cambria"/>
          <w:spacing w:val="-4"/>
        </w:rPr>
        <w:t>1</w:t>
      </w:r>
      <w:r w:rsidR="00AD3F4D">
        <w:rPr>
          <w:rFonts w:ascii="Cambria" w:hAnsi="Cambria"/>
          <w:spacing w:val="-4"/>
        </w:rPr>
        <w:t>0</w:t>
      </w:r>
      <w:r w:rsidR="00AD3F4D" w:rsidRPr="00981EF3">
        <w:rPr>
          <w:rFonts w:ascii="Cambria" w:hAnsi="Cambria"/>
          <w:spacing w:val="-4"/>
        </w:rPr>
        <w:t>:</w:t>
      </w:r>
      <w:r w:rsidR="00AD3F4D">
        <w:rPr>
          <w:rFonts w:ascii="Cambria" w:hAnsi="Cambria"/>
          <w:spacing w:val="-4"/>
        </w:rPr>
        <w:t>15</w:t>
      </w:r>
      <w:r w:rsidR="00AD3F4D" w:rsidRPr="00981EF3">
        <w:rPr>
          <w:rFonts w:ascii="Cambria" w:hAnsi="Cambria"/>
          <w:spacing w:val="-4"/>
        </w:rPr>
        <w:t>-1</w:t>
      </w:r>
      <w:r w:rsidR="00AD3F4D">
        <w:rPr>
          <w:rFonts w:ascii="Cambria" w:hAnsi="Cambria"/>
          <w:spacing w:val="-4"/>
        </w:rPr>
        <w:t>0</w:t>
      </w:r>
      <w:r w:rsidR="00AD3F4D" w:rsidRPr="00981EF3">
        <w:rPr>
          <w:rFonts w:ascii="Cambria" w:hAnsi="Cambria"/>
          <w:spacing w:val="-4"/>
        </w:rPr>
        <w:t>:</w:t>
      </w:r>
      <w:r w:rsidR="00AD3F4D">
        <w:rPr>
          <w:rFonts w:ascii="Cambria" w:hAnsi="Cambria"/>
          <w:spacing w:val="-4"/>
        </w:rPr>
        <w:t>30</w:t>
      </w:r>
      <w:r w:rsidR="00AD3F4D" w:rsidRPr="00981EF3">
        <w:rPr>
          <w:rFonts w:ascii="Cambria" w:hAnsi="Cambria"/>
          <w:spacing w:val="19"/>
        </w:rPr>
        <w:t xml:space="preserve"> </w:t>
      </w:r>
      <w:r w:rsidR="00AD3F4D" w:rsidRPr="00E13DCD">
        <w:rPr>
          <w:rFonts w:ascii="Cambria" w:hAnsi="Cambria"/>
          <w:b/>
          <w:bCs/>
          <w:i/>
          <w:iCs/>
          <w:spacing w:val="-4"/>
        </w:rPr>
        <w:t>17 February 2025</w:t>
      </w:r>
      <w:r w:rsidR="00AD3F4D">
        <w:rPr>
          <w:rFonts w:ascii="Cambria" w:hAnsi="Cambria"/>
          <w:spacing w:val="-4"/>
        </w:rPr>
        <w:t xml:space="preserve"> </w:t>
      </w:r>
      <w:r w:rsidR="00AD3F4D" w:rsidRPr="00981EF3">
        <w:rPr>
          <w:rFonts w:ascii="Cambria" w:hAnsi="Cambria"/>
          <w:spacing w:val="-4"/>
        </w:rPr>
        <w:t>(Online)</w:t>
      </w:r>
    </w:p>
    <w:p w14:paraId="7B7D7379" w14:textId="77777777" w:rsidR="00B04644" w:rsidRDefault="00B04644" w:rsidP="00E13DCD">
      <w:pPr>
        <w:pStyle w:val="GvdeMetni"/>
        <w:spacing w:before="221"/>
        <w:jc w:val="center"/>
        <w:rPr>
          <w:rFonts w:ascii="Cambria" w:hAnsi="Cambria"/>
        </w:rPr>
      </w:pPr>
    </w:p>
    <w:p w14:paraId="7295B581" w14:textId="77777777" w:rsidR="00B04644" w:rsidRDefault="00B04644" w:rsidP="00E13DCD">
      <w:pPr>
        <w:pStyle w:val="GvdeMetni"/>
        <w:spacing w:before="221"/>
        <w:jc w:val="center"/>
        <w:rPr>
          <w:rFonts w:ascii="Cambria" w:hAnsi="Cambria"/>
        </w:rPr>
      </w:pPr>
    </w:p>
    <w:p w14:paraId="6A83FC20" w14:textId="5E59614D" w:rsidR="00B04644" w:rsidRPr="00981EF3" w:rsidRDefault="00B04644" w:rsidP="00E13DCD">
      <w:pPr>
        <w:pStyle w:val="GvdeMetni"/>
        <w:spacing w:before="221"/>
        <w:jc w:val="center"/>
        <w:rPr>
          <w:rFonts w:ascii="Cambria" w:hAnsi="Cambria"/>
        </w:rPr>
        <w:sectPr w:rsidR="00B04644" w:rsidRPr="00981EF3" w:rsidSect="00114FC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720" w:right="720" w:bottom="720" w:left="720" w:header="0" w:footer="1091" w:gutter="0"/>
          <w:pgNumType w:start="1"/>
          <w:cols w:space="708"/>
          <w:docGrid w:linePitch="299"/>
        </w:sectPr>
      </w:pPr>
    </w:p>
    <w:p w14:paraId="2955CA01" w14:textId="77777777" w:rsidR="00214923" w:rsidRPr="00981EF3" w:rsidRDefault="00214923">
      <w:pPr>
        <w:pStyle w:val="GvdeMetni"/>
        <w:spacing w:before="3"/>
        <w:rPr>
          <w:rFonts w:ascii="Cambria" w:hAnsi="Cambria"/>
          <w:b/>
          <w:sz w:val="6"/>
        </w:rPr>
      </w:pPr>
    </w:p>
    <w:p w14:paraId="72B5D12B" w14:textId="77777777" w:rsidR="00214923" w:rsidRDefault="00037C60">
      <w:pPr>
        <w:spacing w:before="323"/>
        <w:ind w:left="419"/>
        <w:jc w:val="center"/>
        <w:rPr>
          <w:rFonts w:ascii="Cambria" w:hAnsi="Cambria"/>
          <w:b/>
          <w:spacing w:val="-2"/>
          <w:sz w:val="24"/>
        </w:rPr>
      </w:pPr>
      <w:r w:rsidRPr="00981EF3">
        <w:rPr>
          <w:rFonts w:ascii="Cambria" w:hAnsi="Cambria"/>
          <w:b/>
          <w:sz w:val="28"/>
        </w:rPr>
        <w:lastRenderedPageBreak/>
        <w:t>Online</w:t>
      </w:r>
      <w:r w:rsidRPr="00981EF3">
        <w:rPr>
          <w:rFonts w:ascii="Cambria" w:hAnsi="Cambria"/>
          <w:b/>
          <w:spacing w:val="-5"/>
          <w:sz w:val="28"/>
        </w:rPr>
        <w:t xml:space="preserve"> </w:t>
      </w:r>
      <w:r w:rsidRPr="00981EF3">
        <w:rPr>
          <w:rFonts w:ascii="Cambria" w:hAnsi="Cambria"/>
          <w:b/>
          <w:sz w:val="28"/>
        </w:rPr>
        <w:t>Program</w:t>
      </w:r>
      <w:r w:rsidRPr="00981EF3">
        <w:rPr>
          <w:rFonts w:ascii="Cambria" w:hAnsi="Cambria"/>
          <w:b/>
          <w:spacing w:val="-5"/>
          <w:sz w:val="28"/>
        </w:rPr>
        <w:t xml:space="preserve"> </w:t>
      </w:r>
      <w:r w:rsidRPr="00981EF3">
        <w:rPr>
          <w:rFonts w:ascii="Cambria" w:hAnsi="Cambria"/>
          <w:b/>
          <w:spacing w:val="-2"/>
          <w:sz w:val="24"/>
        </w:rPr>
        <w:t>(GMT+3)</w:t>
      </w:r>
    </w:p>
    <w:p w14:paraId="470D847F" w14:textId="77777777" w:rsidR="00AA4DBC" w:rsidRPr="00981EF3" w:rsidRDefault="00AA4DBC">
      <w:pPr>
        <w:spacing w:before="323"/>
        <w:ind w:left="419"/>
        <w:jc w:val="center"/>
        <w:rPr>
          <w:rFonts w:ascii="Cambria" w:hAnsi="Cambria"/>
          <w:b/>
          <w:sz w:val="24"/>
        </w:rPr>
      </w:pPr>
    </w:p>
    <w:p w14:paraId="442640DA" w14:textId="6E0C1EF2" w:rsidR="00214923" w:rsidRPr="00981EF3" w:rsidRDefault="006F4E5D" w:rsidP="009A2BD3">
      <w:pPr>
        <w:tabs>
          <w:tab w:val="left" w:pos="6939"/>
          <w:tab w:val="left" w:pos="12337"/>
        </w:tabs>
        <w:spacing w:before="32"/>
        <w:rPr>
          <w:rFonts w:ascii="Cambria" w:hAnsi="Cambria"/>
          <w:b/>
        </w:rPr>
      </w:pPr>
      <w:r>
        <w:rPr>
          <w:rFonts w:ascii="Cambria" w:hAnsi="Cambria"/>
          <w:b/>
        </w:rPr>
        <w:t>16 February 2026</w:t>
      </w:r>
      <w:r w:rsidR="00037C60" w:rsidRPr="00981EF3">
        <w:rPr>
          <w:rFonts w:ascii="Cambria" w:hAnsi="Cambria"/>
          <w:b/>
        </w:rPr>
        <w:tab/>
      </w:r>
      <w:r w:rsidR="009A2BD3">
        <w:rPr>
          <w:rFonts w:ascii="Cambria" w:hAnsi="Cambria"/>
          <w:b/>
        </w:rPr>
        <w:t xml:space="preserve">                </w:t>
      </w:r>
      <w:r>
        <w:rPr>
          <w:rFonts w:ascii="Cambria" w:hAnsi="Cambria"/>
          <w:b/>
        </w:rPr>
        <w:t>17 February 2026</w:t>
      </w:r>
    </w:p>
    <w:p w14:paraId="0A92CA22" w14:textId="77777777" w:rsidR="00214923" w:rsidRPr="00981EF3" w:rsidRDefault="00214923">
      <w:pPr>
        <w:pStyle w:val="GvdeMetni"/>
        <w:spacing w:before="7"/>
        <w:rPr>
          <w:rFonts w:ascii="Cambria" w:hAnsi="Cambria"/>
          <w:b/>
          <w:sz w:val="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1260"/>
        <w:gridCol w:w="865"/>
        <w:gridCol w:w="1612"/>
        <w:gridCol w:w="2522"/>
        <w:gridCol w:w="1203"/>
        <w:gridCol w:w="1420"/>
        <w:gridCol w:w="870"/>
        <w:gridCol w:w="1788"/>
        <w:gridCol w:w="2689"/>
      </w:tblGrid>
      <w:tr w:rsidR="00FD5A88" w:rsidRPr="003B1D33" w14:paraId="3AC1AC9A" w14:textId="77777777" w:rsidTr="00FD5A88">
        <w:trPr>
          <w:trHeight w:val="552"/>
        </w:trPr>
        <w:tc>
          <w:tcPr>
            <w:tcW w:w="1162" w:type="dxa"/>
            <w:vAlign w:val="center"/>
            <w:hideMark/>
          </w:tcPr>
          <w:p w14:paraId="3854E6EC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11:00-12:00</w:t>
            </w:r>
          </w:p>
        </w:tc>
        <w:tc>
          <w:tcPr>
            <w:tcW w:w="2125" w:type="dxa"/>
            <w:gridSpan w:val="2"/>
            <w:vAlign w:val="center"/>
            <w:hideMark/>
          </w:tcPr>
          <w:p w14:paraId="2C2BBC5C" w14:textId="7D01759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Abstract No: 5-6-7-8-9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E5D9FC" w14:textId="35EA8BCA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Session Chair: Asist. </w:t>
            </w:r>
            <w:proofErr w:type="spellStart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Prof.Dr</w:t>
            </w:r>
            <w:proofErr w:type="spellEnd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. Hayri TANRIVERDİ</w:t>
            </w:r>
          </w:p>
        </w:tc>
        <w:tc>
          <w:tcPr>
            <w:tcW w:w="1203" w:type="dxa"/>
            <w:vAlign w:val="center"/>
            <w:hideMark/>
          </w:tcPr>
          <w:p w14:paraId="20E853BE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10:20-11:20</w:t>
            </w:r>
          </w:p>
        </w:tc>
        <w:tc>
          <w:tcPr>
            <w:tcW w:w="2290" w:type="dxa"/>
            <w:gridSpan w:val="2"/>
            <w:vAlign w:val="center"/>
            <w:hideMark/>
          </w:tcPr>
          <w:p w14:paraId="0BE16689" w14:textId="6D69FE9A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Abstract No:26-27-28-29-30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274652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Session Chair: </w:t>
            </w:r>
            <w:proofErr w:type="spellStart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Prof.Dr</w:t>
            </w:r>
            <w:proofErr w:type="spellEnd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. Asena BOZTAŞ</w:t>
            </w:r>
          </w:p>
        </w:tc>
      </w:tr>
      <w:tr w:rsidR="00FD5A88" w:rsidRPr="003B1D33" w14:paraId="7D9364D1" w14:textId="77777777" w:rsidTr="00FD5A88">
        <w:trPr>
          <w:trHeight w:val="552"/>
        </w:trPr>
        <w:tc>
          <w:tcPr>
            <w:tcW w:w="1162" w:type="dxa"/>
            <w:vAlign w:val="center"/>
            <w:hideMark/>
          </w:tcPr>
          <w:p w14:paraId="3307709B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13:00-14:00</w:t>
            </w:r>
          </w:p>
        </w:tc>
        <w:tc>
          <w:tcPr>
            <w:tcW w:w="2125" w:type="dxa"/>
            <w:gridSpan w:val="2"/>
            <w:vAlign w:val="center"/>
            <w:hideMark/>
          </w:tcPr>
          <w:p w14:paraId="3F77A9EC" w14:textId="445597D1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Abstract No:10-11-12-13-14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BEA4BD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Session Chair: </w:t>
            </w:r>
            <w:proofErr w:type="spellStart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Prof.Dr</w:t>
            </w:r>
            <w:proofErr w:type="spellEnd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. Sedat DURMUŞKAYA</w:t>
            </w:r>
          </w:p>
        </w:tc>
        <w:tc>
          <w:tcPr>
            <w:tcW w:w="1203" w:type="dxa"/>
            <w:vAlign w:val="center"/>
            <w:hideMark/>
          </w:tcPr>
          <w:p w14:paraId="68C2D6FA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11:30-12:30</w:t>
            </w:r>
          </w:p>
        </w:tc>
        <w:tc>
          <w:tcPr>
            <w:tcW w:w="2290" w:type="dxa"/>
            <w:gridSpan w:val="2"/>
            <w:vAlign w:val="center"/>
            <w:hideMark/>
          </w:tcPr>
          <w:p w14:paraId="15BE1974" w14:textId="7BAAE3B8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Abstract No:31-32-33-34-35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E32872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Session Chair: </w:t>
            </w:r>
            <w:proofErr w:type="spellStart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Prof.Dr</w:t>
            </w:r>
            <w:proofErr w:type="spellEnd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Füsun</w:t>
            </w:r>
            <w:proofErr w:type="spellEnd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 ÇELEBİ BOZ</w:t>
            </w:r>
          </w:p>
        </w:tc>
      </w:tr>
      <w:tr w:rsidR="00FD5A88" w:rsidRPr="003B1D33" w14:paraId="1145D9A8" w14:textId="77777777" w:rsidTr="00FD5A88">
        <w:trPr>
          <w:trHeight w:val="552"/>
        </w:trPr>
        <w:tc>
          <w:tcPr>
            <w:tcW w:w="1162" w:type="dxa"/>
            <w:vAlign w:val="center"/>
            <w:hideMark/>
          </w:tcPr>
          <w:p w14:paraId="1A8FAA1A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14:10-15:10</w:t>
            </w:r>
          </w:p>
        </w:tc>
        <w:tc>
          <w:tcPr>
            <w:tcW w:w="2125" w:type="dxa"/>
            <w:gridSpan w:val="2"/>
            <w:vAlign w:val="center"/>
            <w:hideMark/>
          </w:tcPr>
          <w:p w14:paraId="147D6ACF" w14:textId="07F60E03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Abstract No:15-16-17-18-19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7745FE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Session Chair: </w:t>
            </w:r>
            <w:proofErr w:type="spellStart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Prof.Dr</w:t>
            </w:r>
            <w:proofErr w:type="spellEnd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. Sinan ESEN</w:t>
            </w:r>
          </w:p>
        </w:tc>
        <w:tc>
          <w:tcPr>
            <w:tcW w:w="1203" w:type="dxa"/>
            <w:vAlign w:val="center"/>
            <w:hideMark/>
          </w:tcPr>
          <w:p w14:paraId="3CC4DCFE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13:30-14:50</w:t>
            </w:r>
          </w:p>
        </w:tc>
        <w:tc>
          <w:tcPr>
            <w:tcW w:w="2290" w:type="dxa"/>
            <w:gridSpan w:val="2"/>
            <w:vAlign w:val="center"/>
            <w:hideMark/>
          </w:tcPr>
          <w:p w14:paraId="675ECD32" w14:textId="1EBA5C2D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Abstract No:36-37-38-39-40-41-42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F2D799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Session Chair: </w:t>
            </w:r>
            <w:proofErr w:type="spellStart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Assoc.Prof.Dr</w:t>
            </w:r>
            <w:proofErr w:type="spellEnd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. Selma KILIÇ KIRILMAZ</w:t>
            </w:r>
          </w:p>
        </w:tc>
      </w:tr>
      <w:tr w:rsidR="00FD5A88" w:rsidRPr="003B1D33" w14:paraId="65F0BFEA" w14:textId="77777777" w:rsidTr="00FD5A88">
        <w:trPr>
          <w:trHeight w:val="552"/>
        </w:trPr>
        <w:tc>
          <w:tcPr>
            <w:tcW w:w="1162" w:type="dxa"/>
            <w:vAlign w:val="center"/>
            <w:hideMark/>
          </w:tcPr>
          <w:p w14:paraId="3FBBCA0A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15:20-16:30</w:t>
            </w:r>
          </w:p>
        </w:tc>
        <w:tc>
          <w:tcPr>
            <w:tcW w:w="2125" w:type="dxa"/>
            <w:gridSpan w:val="2"/>
            <w:vAlign w:val="center"/>
            <w:hideMark/>
          </w:tcPr>
          <w:p w14:paraId="2242AA77" w14:textId="3A87D5B5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Abstract No:20-21-22-23-24-25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925FFC" w14:textId="2DC9E889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Session Chair: Asist. </w:t>
            </w:r>
            <w:proofErr w:type="spellStart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Prof.Dr</w:t>
            </w:r>
            <w:proofErr w:type="spellEnd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. Yeliz KARADENİZ</w:t>
            </w:r>
          </w:p>
        </w:tc>
        <w:tc>
          <w:tcPr>
            <w:tcW w:w="1203" w:type="dxa"/>
            <w:vAlign w:val="center"/>
            <w:hideMark/>
          </w:tcPr>
          <w:p w14:paraId="74792EB2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15:00-16:00</w:t>
            </w:r>
          </w:p>
        </w:tc>
        <w:tc>
          <w:tcPr>
            <w:tcW w:w="2290" w:type="dxa"/>
            <w:gridSpan w:val="2"/>
            <w:vAlign w:val="center"/>
            <w:hideMark/>
          </w:tcPr>
          <w:p w14:paraId="68014F15" w14:textId="2E6057E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Abstract No:43-44-45-46-47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43D28A" w14:textId="32A4E2E3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Session Chair: Asist. </w:t>
            </w:r>
            <w:proofErr w:type="spellStart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Prof.Dr</w:t>
            </w:r>
            <w:proofErr w:type="spellEnd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. Ömer Sezai AYKAÇ</w:t>
            </w:r>
          </w:p>
        </w:tc>
      </w:tr>
      <w:tr w:rsidR="00FD5A88" w:rsidRPr="003B1D33" w14:paraId="3B3B735D" w14:textId="77777777" w:rsidTr="00FD5A88">
        <w:trPr>
          <w:trHeight w:val="552"/>
        </w:trPr>
        <w:tc>
          <w:tcPr>
            <w:tcW w:w="1162" w:type="dxa"/>
            <w:vAlign w:val="center"/>
            <w:hideMark/>
          </w:tcPr>
          <w:p w14:paraId="5FFF4E4B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2125" w:type="dxa"/>
            <w:gridSpan w:val="2"/>
            <w:vAlign w:val="center"/>
            <w:hideMark/>
          </w:tcPr>
          <w:p w14:paraId="606B8EBA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94F5C99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203" w:type="dxa"/>
            <w:vAlign w:val="center"/>
            <w:hideMark/>
          </w:tcPr>
          <w:p w14:paraId="14A02A0F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16:10-17:10</w:t>
            </w:r>
          </w:p>
        </w:tc>
        <w:tc>
          <w:tcPr>
            <w:tcW w:w="2290" w:type="dxa"/>
            <w:gridSpan w:val="2"/>
            <w:vAlign w:val="center"/>
            <w:hideMark/>
          </w:tcPr>
          <w:p w14:paraId="5F7A3812" w14:textId="78D7BAD2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Abstract No:48-49-50-51-52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C5F456" w14:textId="77777777" w:rsidR="006F4E5D" w:rsidRPr="006F4E5D" w:rsidRDefault="006F4E5D" w:rsidP="006F4E5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Session Chair: </w:t>
            </w:r>
            <w:proofErr w:type="spellStart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Assoc.Prof.Dr</w:t>
            </w:r>
            <w:proofErr w:type="spellEnd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. Aykut YILMAZ</w:t>
            </w:r>
          </w:p>
        </w:tc>
      </w:tr>
      <w:tr w:rsidR="009A2BD3" w:rsidRPr="003B1D33" w14:paraId="1A7A9E76" w14:textId="77777777" w:rsidTr="00FD5A88">
        <w:trPr>
          <w:trHeight w:val="552"/>
        </w:trPr>
        <w:tc>
          <w:tcPr>
            <w:tcW w:w="7423" w:type="dxa"/>
            <w:gridSpan w:val="5"/>
            <w:vAlign w:val="center"/>
          </w:tcPr>
          <w:p w14:paraId="1BFBA979" w14:textId="2F7F9148" w:rsidR="009A2BD3" w:rsidRDefault="009A2BD3" w:rsidP="006F4E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Google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Meet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Link: </w:t>
            </w:r>
            <w:hyperlink r:id="rId12" w:history="1">
              <w:r w:rsidRPr="001A3C7A">
                <w:rPr>
                  <w:rStyle w:val="Kpr"/>
                  <w:rFonts w:ascii="Times New Roman" w:eastAsia="Times New Roman" w:hAnsi="Times New Roman" w:cs="Times New Roman"/>
                  <w:sz w:val="20"/>
                  <w:szCs w:val="20"/>
                  <w:lang w:val="tr-TR" w:eastAsia="tr-TR"/>
                </w:rPr>
                <w:t>https://meet.google.com/vbu-exis-zgg</w:t>
              </w:r>
            </w:hyperlink>
          </w:p>
          <w:p w14:paraId="3A6EB802" w14:textId="25C55F38" w:rsidR="009A2BD3" w:rsidRPr="006F4E5D" w:rsidRDefault="009A2BD3" w:rsidP="006F4E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Link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whole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Day</w:t>
            </w:r>
            <w:proofErr w:type="spellEnd"/>
          </w:p>
        </w:tc>
        <w:tc>
          <w:tcPr>
            <w:tcW w:w="7967" w:type="dxa"/>
            <w:gridSpan w:val="5"/>
            <w:vAlign w:val="center"/>
          </w:tcPr>
          <w:p w14:paraId="6A3B2D95" w14:textId="53C1B903" w:rsidR="009A2BD3" w:rsidRDefault="009A2BD3" w:rsidP="009A2B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Google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Meet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Link: </w:t>
            </w:r>
            <w:hyperlink r:id="rId13" w:history="1">
              <w:r w:rsidR="00E66344" w:rsidRPr="001A3C7A">
                <w:rPr>
                  <w:rStyle w:val="Kpr"/>
                  <w:rFonts w:ascii="Times New Roman" w:eastAsia="Times New Roman" w:hAnsi="Times New Roman" w:cs="Times New Roman"/>
                  <w:sz w:val="20"/>
                  <w:szCs w:val="20"/>
                  <w:lang w:val="tr-TR" w:eastAsia="tr-TR"/>
                </w:rPr>
                <w:t>https://meet.google.com/zgu-jgnr-mni</w:t>
              </w:r>
            </w:hyperlink>
          </w:p>
          <w:p w14:paraId="7E799CA0" w14:textId="7B508B73" w:rsidR="009A2BD3" w:rsidRPr="006F4E5D" w:rsidRDefault="009A2BD3" w:rsidP="009A2BD3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Link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whole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Day</w:t>
            </w:r>
            <w:proofErr w:type="spellEnd"/>
          </w:p>
        </w:tc>
      </w:tr>
      <w:tr w:rsidR="003F6D9E" w:rsidRPr="003B1D33" w14:paraId="5F1BB923" w14:textId="77777777" w:rsidTr="00FD5A88">
        <w:trPr>
          <w:trHeight w:val="552"/>
        </w:trPr>
        <w:tc>
          <w:tcPr>
            <w:tcW w:w="7423" w:type="dxa"/>
            <w:gridSpan w:val="5"/>
            <w:vAlign w:val="center"/>
          </w:tcPr>
          <w:p w14:paraId="3A142C4C" w14:textId="13A38B94" w:rsidR="003F6D9E" w:rsidRPr="003F6D9E" w:rsidRDefault="003F6D9E" w:rsidP="006F4E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proofErr w:type="spellStart"/>
            <w:r w:rsidRPr="003F6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Parallel</w:t>
            </w:r>
            <w:proofErr w:type="spellEnd"/>
            <w:r w:rsidRPr="003F6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F6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Sessions</w:t>
            </w:r>
            <w:proofErr w:type="spellEnd"/>
          </w:p>
        </w:tc>
        <w:tc>
          <w:tcPr>
            <w:tcW w:w="7967" w:type="dxa"/>
            <w:gridSpan w:val="5"/>
            <w:vAlign w:val="center"/>
          </w:tcPr>
          <w:p w14:paraId="32F43ED8" w14:textId="7F835DE1" w:rsidR="003F6D9E" w:rsidRDefault="003F6D9E" w:rsidP="009A2B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proofErr w:type="spellStart"/>
            <w:r w:rsidRPr="003F6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Parallel</w:t>
            </w:r>
            <w:proofErr w:type="spellEnd"/>
            <w:r w:rsidRPr="003F6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F6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Sessions</w:t>
            </w:r>
            <w:proofErr w:type="spellEnd"/>
          </w:p>
        </w:tc>
      </w:tr>
      <w:tr w:rsidR="00FD5A88" w:rsidRPr="003B1D33" w14:paraId="2EEF1F99" w14:textId="77777777" w:rsidTr="00FD5A88">
        <w:trPr>
          <w:trHeight w:val="552"/>
        </w:trPr>
        <w:tc>
          <w:tcPr>
            <w:tcW w:w="2422" w:type="dxa"/>
            <w:gridSpan w:val="2"/>
            <w:vAlign w:val="center"/>
          </w:tcPr>
          <w:p w14:paraId="5A0F6515" w14:textId="681CD7D9" w:rsidR="00FD5A88" w:rsidRDefault="00FD5A88" w:rsidP="00FD5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13:00-14:</w:t>
            </w:r>
            <w:r w:rsidR="003378C4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478" w:type="dxa"/>
            <w:gridSpan w:val="2"/>
            <w:vAlign w:val="center"/>
          </w:tcPr>
          <w:p w14:paraId="1BA5C5CA" w14:textId="4B33CC93" w:rsidR="00FD5A88" w:rsidRDefault="00FD5A88" w:rsidP="00FD5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Abstract No:</w:t>
            </w:r>
            <w:r w:rsidR="006059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53-54-55-56-57-58-59-60-61</w:t>
            </w:r>
          </w:p>
        </w:tc>
        <w:tc>
          <w:tcPr>
            <w:tcW w:w="2523" w:type="dxa"/>
            <w:vAlign w:val="center"/>
          </w:tcPr>
          <w:p w14:paraId="09F10D28" w14:textId="3C1D4BB4" w:rsidR="00FD5A88" w:rsidRDefault="00FD5A88" w:rsidP="00FD5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Session Chair: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Assoc.Prof.Dr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Abdül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 Metin DİNÇER</w:t>
            </w:r>
          </w:p>
        </w:tc>
        <w:tc>
          <w:tcPr>
            <w:tcW w:w="2623" w:type="dxa"/>
            <w:gridSpan w:val="2"/>
            <w:vAlign w:val="center"/>
          </w:tcPr>
          <w:p w14:paraId="7B5E7190" w14:textId="3D0350DA" w:rsidR="00FD5A88" w:rsidRDefault="00FD5A88" w:rsidP="00FD5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13:30-14:</w:t>
            </w:r>
            <w:r w:rsidR="00D22D99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0</w:t>
            </w: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57" w:type="dxa"/>
            <w:gridSpan w:val="2"/>
            <w:vAlign w:val="center"/>
          </w:tcPr>
          <w:p w14:paraId="71378D6E" w14:textId="75359C1D" w:rsidR="00FD5A88" w:rsidRDefault="00FD5A88" w:rsidP="00FD5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Abstract No:</w:t>
            </w:r>
            <w:r w:rsidR="009D20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62-63-64</w:t>
            </w:r>
            <w:r w:rsidR="00F525F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tr-TR"/>
              </w:rPr>
              <w:t>-65</w:t>
            </w:r>
          </w:p>
        </w:tc>
        <w:tc>
          <w:tcPr>
            <w:tcW w:w="2687" w:type="dxa"/>
            <w:vAlign w:val="center"/>
          </w:tcPr>
          <w:p w14:paraId="7F9269BB" w14:textId="610EF1D3" w:rsidR="00FD5A88" w:rsidRDefault="00FD5A88" w:rsidP="00FD5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Session Chair: </w:t>
            </w:r>
            <w:proofErr w:type="spellStart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Assoc.Prof.Dr</w:t>
            </w:r>
            <w:proofErr w:type="spellEnd"/>
            <w:r w:rsidRPr="006F4E5D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>N.Ceren</w:t>
            </w:r>
            <w:proofErr w:type="spellEnd"/>
            <w:proofErr w:type="gramEnd"/>
            <w:r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 TÜRKMEN</w:t>
            </w:r>
          </w:p>
        </w:tc>
      </w:tr>
      <w:tr w:rsidR="00FD5A88" w:rsidRPr="003B1D33" w14:paraId="687CCA91" w14:textId="77777777" w:rsidTr="00D31D09">
        <w:trPr>
          <w:trHeight w:val="552"/>
        </w:trPr>
        <w:tc>
          <w:tcPr>
            <w:tcW w:w="7423" w:type="dxa"/>
            <w:gridSpan w:val="5"/>
            <w:vAlign w:val="center"/>
          </w:tcPr>
          <w:p w14:paraId="5A883FE4" w14:textId="0340393E" w:rsidR="00FD5A88" w:rsidRDefault="00FD5A88" w:rsidP="00FD5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Google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Meet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Link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:</w:t>
            </w:r>
            <w:r w:rsidR="00501F2D" w:rsidRPr="00501F2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hyperlink r:id="rId14" w:history="1">
              <w:r w:rsidR="00501F2D" w:rsidRPr="003F7441">
                <w:rPr>
                  <w:rStyle w:val="Kpr"/>
                  <w:rFonts w:ascii="Times New Roman" w:eastAsia="Times New Roman" w:hAnsi="Times New Roman" w:cs="Times New Roman"/>
                  <w:sz w:val="20"/>
                  <w:szCs w:val="20"/>
                  <w:lang w:val="tr-TR" w:eastAsia="tr-TR"/>
                </w:rPr>
                <w:t>https://meet.google.com/ztu-ckmy-wnm</w:t>
              </w:r>
            </w:hyperlink>
          </w:p>
          <w:p w14:paraId="2B240C01" w14:textId="4E4FC7B9" w:rsidR="00501F2D" w:rsidRPr="00501F2D" w:rsidRDefault="00501F2D" w:rsidP="00FD5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7967" w:type="dxa"/>
            <w:gridSpan w:val="5"/>
            <w:vAlign w:val="center"/>
          </w:tcPr>
          <w:p w14:paraId="656BAFCF" w14:textId="7FEDF431" w:rsidR="002B50EC" w:rsidRDefault="00FD5A88" w:rsidP="002B50E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Google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Meet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Link:</w:t>
            </w:r>
            <w:r w:rsidR="002B50EC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hyperlink r:id="rId15" w:history="1">
              <w:r w:rsidR="002B50EC" w:rsidRPr="003F7441">
                <w:rPr>
                  <w:rStyle w:val="Kpr"/>
                  <w:rFonts w:ascii="Times New Roman" w:eastAsia="Times New Roman" w:hAnsi="Times New Roman" w:cs="Times New Roman"/>
                  <w:sz w:val="20"/>
                  <w:szCs w:val="20"/>
                  <w:lang w:val="tr-TR" w:eastAsia="tr-TR"/>
                </w:rPr>
                <w:t>https://meet.google.com/azh-rzne-ijc</w:t>
              </w:r>
            </w:hyperlink>
          </w:p>
          <w:p w14:paraId="6BE5C328" w14:textId="3DDB6B77" w:rsidR="00FD5A88" w:rsidRPr="006F4E5D" w:rsidRDefault="00FD5A88" w:rsidP="002B50EC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</w:p>
        </w:tc>
      </w:tr>
    </w:tbl>
    <w:p w14:paraId="635A4A79" w14:textId="77777777" w:rsidR="00214923" w:rsidRPr="00981EF3" w:rsidRDefault="00214923">
      <w:pPr>
        <w:pStyle w:val="GvdeMetni"/>
        <w:rPr>
          <w:rFonts w:ascii="Cambria" w:hAnsi="Cambria"/>
          <w:b/>
          <w:sz w:val="20"/>
        </w:rPr>
      </w:pPr>
    </w:p>
    <w:p w14:paraId="19E7DE2C" w14:textId="77777777" w:rsidR="00214923" w:rsidRDefault="00214923">
      <w:pPr>
        <w:pStyle w:val="GvdeMetni"/>
        <w:rPr>
          <w:rFonts w:ascii="Cambria" w:hAnsi="Cambria"/>
          <w:b/>
          <w:sz w:val="20"/>
        </w:rPr>
      </w:pPr>
    </w:p>
    <w:p w14:paraId="7F769FE6" w14:textId="77777777" w:rsidR="004472A3" w:rsidRDefault="004472A3">
      <w:pPr>
        <w:pStyle w:val="GvdeMetni"/>
        <w:rPr>
          <w:rFonts w:ascii="Cambria" w:hAnsi="Cambria"/>
          <w:b/>
          <w:sz w:val="20"/>
        </w:rPr>
      </w:pPr>
    </w:p>
    <w:p w14:paraId="4C87399B" w14:textId="77777777" w:rsidR="004472A3" w:rsidRDefault="004472A3">
      <w:pPr>
        <w:pStyle w:val="GvdeMetni"/>
        <w:rPr>
          <w:rFonts w:ascii="Cambria" w:hAnsi="Cambria"/>
          <w:b/>
          <w:sz w:val="20"/>
        </w:rPr>
      </w:pPr>
    </w:p>
    <w:p w14:paraId="428C3DD1" w14:textId="77777777" w:rsidR="004472A3" w:rsidRDefault="004472A3">
      <w:pPr>
        <w:pStyle w:val="GvdeMetni"/>
        <w:rPr>
          <w:rFonts w:ascii="Cambria" w:hAnsi="Cambria"/>
          <w:b/>
          <w:sz w:val="20"/>
        </w:rPr>
      </w:pPr>
    </w:p>
    <w:p w14:paraId="531907C1" w14:textId="77777777" w:rsidR="004472A3" w:rsidRDefault="004472A3">
      <w:pPr>
        <w:pStyle w:val="GvdeMetni"/>
        <w:rPr>
          <w:rFonts w:ascii="Cambria" w:hAnsi="Cambria"/>
          <w:b/>
          <w:sz w:val="20"/>
        </w:rPr>
      </w:pPr>
    </w:p>
    <w:p w14:paraId="224A45D4" w14:textId="77777777" w:rsidR="004472A3" w:rsidRDefault="004472A3">
      <w:pPr>
        <w:pStyle w:val="GvdeMetni"/>
        <w:rPr>
          <w:rFonts w:ascii="Cambria" w:hAnsi="Cambria"/>
          <w:b/>
          <w:sz w:val="20"/>
        </w:rPr>
      </w:pPr>
    </w:p>
    <w:p w14:paraId="508C4D1F" w14:textId="77777777" w:rsidR="004472A3" w:rsidRDefault="004472A3">
      <w:pPr>
        <w:pStyle w:val="GvdeMetni"/>
        <w:rPr>
          <w:rFonts w:ascii="Cambria" w:hAnsi="Cambria"/>
          <w:b/>
          <w:sz w:val="20"/>
        </w:rPr>
      </w:pPr>
    </w:p>
    <w:p w14:paraId="4E3BFB25" w14:textId="77777777" w:rsidR="004472A3" w:rsidRDefault="004472A3">
      <w:pPr>
        <w:pStyle w:val="GvdeMetni"/>
        <w:rPr>
          <w:rFonts w:ascii="Cambria" w:hAnsi="Cambria"/>
          <w:b/>
          <w:sz w:val="20"/>
        </w:rPr>
      </w:pPr>
    </w:p>
    <w:p w14:paraId="260BC141" w14:textId="77777777" w:rsidR="004472A3" w:rsidRDefault="004472A3">
      <w:pPr>
        <w:pStyle w:val="GvdeMetni"/>
        <w:rPr>
          <w:rFonts w:ascii="Cambria" w:hAnsi="Cambria"/>
          <w:b/>
          <w:sz w:val="20"/>
        </w:rPr>
      </w:pPr>
    </w:p>
    <w:p w14:paraId="53B1CEA5" w14:textId="77777777" w:rsidR="004472A3" w:rsidRPr="00981EF3" w:rsidRDefault="004472A3">
      <w:pPr>
        <w:pStyle w:val="GvdeMetni"/>
        <w:rPr>
          <w:rFonts w:ascii="Cambria" w:hAnsi="Cambria"/>
          <w:b/>
          <w:sz w:val="20"/>
        </w:rPr>
      </w:pPr>
    </w:p>
    <w:p w14:paraId="6F430C22" w14:textId="77777777" w:rsidR="00214923" w:rsidRDefault="00214923">
      <w:pPr>
        <w:pStyle w:val="GvdeMetni"/>
        <w:rPr>
          <w:rFonts w:ascii="Cambria" w:hAnsi="Cambria"/>
          <w:b/>
          <w:sz w:val="20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6386"/>
        <w:gridCol w:w="3305"/>
        <w:gridCol w:w="3232"/>
        <w:gridCol w:w="1245"/>
      </w:tblGrid>
      <w:tr w:rsidR="004E4E7E" w:rsidRPr="003B1D33" w14:paraId="50F76F29" w14:textId="77777777" w:rsidTr="004E4E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D816" w14:textId="77777777" w:rsidR="004E4E7E" w:rsidRPr="003B1D33" w:rsidRDefault="004E4E7E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lang w:eastAsia="tr-TR"/>
              </w:rPr>
              <w:lastRenderedPageBreak/>
              <w:t>Abstract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B643" w14:textId="77777777" w:rsidR="004E4E7E" w:rsidRPr="003B1D33" w:rsidRDefault="004E4E7E" w:rsidP="004E4E7E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lang w:eastAsia="tr-TR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DBF7" w14:textId="77777777" w:rsidR="004E4E7E" w:rsidRPr="003B1D33" w:rsidRDefault="004E4E7E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lang w:eastAsia="tr-TR"/>
              </w:rPr>
              <w:t>Author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7256" w14:textId="77777777" w:rsidR="004E4E7E" w:rsidRPr="003B1D33" w:rsidRDefault="004E4E7E" w:rsidP="004E4E7E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lang w:eastAsia="tr-TR"/>
              </w:rPr>
              <w:t>University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44C1" w14:textId="77777777" w:rsidR="004E4E7E" w:rsidRPr="003B1D33" w:rsidRDefault="004E4E7E" w:rsidP="004E4E7E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lang w:eastAsia="tr-TR"/>
              </w:rPr>
              <w:t>Country</w:t>
            </w:r>
          </w:p>
        </w:tc>
      </w:tr>
      <w:tr w:rsidR="004E4E7E" w:rsidRPr="003B1D33" w14:paraId="372C1AD5" w14:textId="77777777" w:rsidTr="004E4E7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069F0" w14:textId="77777777" w:rsidR="004E4E7E" w:rsidRPr="003B1D33" w:rsidRDefault="004E4E7E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b/>
                <w:bCs/>
                <w:color w:val="000000"/>
                <w:lang w:val="tr-TR"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E132" w14:textId="6D5478EE" w:rsidR="004E4E7E" w:rsidRPr="003B1D33" w:rsidRDefault="004E4E7E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color w:val="000000"/>
                <w:lang w:eastAsia="tr-TR"/>
              </w:rPr>
              <w:t>Keynote Speech: Construction of Business Ethics on Building Halal industry for a Sustainable Economy in Indonesia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202B" w14:textId="77777777" w:rsidR="004E4E7E" w:rsidRPr="003B1D33" w:rsidRDefault="004E4E7E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eastAsia="tr-TR"/>
              </w:rPr>
              <w:t>Prof.Dr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eastAsia="tr-TR"/>
              </w:rPr>
              <w:t xml:space="preserve">.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eastAsia="tr-TR"/>
              </w:rPr>
              <w:t>Tulus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eastAsia="tr-TR"/>
              </w:rPr>
              <w:t xml:space="preserve"> Suryanto,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E5C4" w14:textId="77777777" w:rsidR="004E4E7E" w:rsidRPr="003B1D33" w:rsidRDefault="004E4E7E" w:rsidP="004E4E7E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Universitas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Islam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Negeri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Raden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Intan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Lampung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695F" w14:textId="77777777" w:rsidR="004E4E7E" w:rsidRPr="003B1D33" w:rsidRDefault="004E4E7E" w:rsidP="004E4E7E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INDONESIA</w:t>
            </w:r>
          </w:p>
        </w:tc>
      </w:tr>
      <w:tr w:rsidR="004E4E7E" w:rsidRPr="003B1D33" w14:paraId="63F23100" w14:textId="77777777" w:rsidTr="004E4E7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357F" w14:textId="77777777" w:rsidR="004E4E7E" w:rsidRPr="003B1D33" w:rsidRDefault="004E4E7E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b/>
                <w:bCs/>
                <w:color w:val="000000"/>
                <w:lang w:val="tr-TR"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13FD" w14:textId="77777777" w:rsidR="004E4E7E" w:rsidRPr="003B1D33" w:rsidRDefault="004E4E7E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Keynote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Speech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BC5C" w14:textId="34272F7B" w:rsidR="004E4E7E" w:rsidRPr="003B1D33" w:rsidRDefault="004E4E7E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color w:val="000000"/>
                <w:spacing w:val="-6"/>
                <w:lang w:eastAsia="tr-TR"/>
              </w:rPr>
              <w:t xml:space="preserve">Assoc. Prof. Dr. Ahmad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spacing w:val="-6"/>
                <w:lang w:eastAsia="tr-TR"/>
              </w:rPr>
              <w:t>AlBattat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4DB08" w14:textId="77777777" w:rsidR="004E4E7E" w:rsidRPr="003B1D33" w:rsidRDefault="004E4E7E" w:rsidP="004E4E7E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Asia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Pacific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University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of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Technology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and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Innovation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91EE" w14:textId="77777777" w:rsidR="004E4E7E" w:rsidRPr="003B1D33" w:rsidRDefault="004E4E7E" w:rsidP="004E4E7E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MALAYSIA</w:t>
            </w:r>
          </w:p>
        </w:tc>
      </w:tr>
      <w:tr w:rsidR="004E4E7E" w:rsidRPr="003B1D33" w14:paraId="43366826" w14:textId="77777777" w:rsidTr="004E4E7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A929" w14:textId="77777777" w:rsidR="004E4E7E" w:rsidRPr="003B1D33" w:rsidRDefault="004E4E7E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b/>
                <w:bCs/>
                <w:color w:val="000000"/>
                <w:lang w:val="tr-TR"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73C5" w14:textId="77777777" w:rsidR="004E4E7E" w:rsidRPr="003B1D33" w:rsidRDefault="004E4E7E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Keynote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Speech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194B" w14:textId="77777777" w:rsidR="004E4E7E" w:rsidRPr="003B1D33" w:rsidRDefault="004E4E7E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color w:val="000000"/>
                <w:spacing w:val="-6"/>
                <w:lang w:eastAsia="tr-TR"/>
              </w:rPr>
              <w:t>Prof. Dr. Rashmi Gujrati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2C16" w14:textId="77777777" w:rsidR="004E4E7E" w:rsidRPr="003B1D33" w:rsidRDefault="004E4E7E" w:rsidP="004E4E7E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Ludhiana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Group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of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College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19AA" w14:textId="77777777" w:rsidR="004E4E7E" w:rsidRPr="003B1D33" w:rsidRDefault="004E4E7E" w:rsidP="004E4E7E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INDIA</w:t>
            </w:r>
          </w:p>
        </w:tc>
      </w:tr>
      <w:tr w:rsidR="004E4E7E" w:rsidRPr="003B1D33" w14:paraId="5222EE34" w14:textId="77777777" w:rsidTr="004E4E7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64808" w14:textId="77777777" w:rsidR="004E4E7E" w:rsidRPr="003B1D33" w:rsidRDefault="004E4E7E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b/>
                <w:bCs/>
                <w:color w:val="000000"/>
                <w:lang w:val="tr-TR"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26A9" w14:textId="2CBF9F20" w:rsidR="004E4E7E" w:rsidRPr="003B1D33" w:rsidRDefault="004E4E7E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Keynote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Speech</w:t>
            </w:r>
            <w:r w:rsid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: </w:t>
            </w:r>
            <w:proofErr w:type="spellStart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The</w:t>
            </w:r>
            <w:proofErr w:type="spellEnd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role of </w:t>
            </w:r>
            <w:proofErr w:type="spellStart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Artificial</w:t>
            </w:r>
            <w:proofErr w:type="spellEnd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Inteligence</w:t>
            </w:r>
            <w:proofErr w:type="spellEnd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in </w:t>
            </w:r>
            <w:proofErr w:type="spellStart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teaching</w:t>
            </w:r>
            <w:proofErr w:type="spellEnd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and</w:t>
            </w:r>
            <w:proofErr w:type="spellEnd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learning</w:t>
            </w:r>
            <w:proofErr w:type="spellEnd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: </w:t>
            </w:r>
            <w:proofErr w:type="spellStart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Opportunities</w:t>
            </w:r>
            <w:proofErr w:type="spellEnd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and</w:t>
            </w:r>
            <w:proofErr w:type="spellEnd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="003F6D9E" w:rsidRPr="003F6D9E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Challanges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ED5E" w14:textId="208C721A" w:rsidR="004E4E7E" w:rsidRPr="003B1D33" w:rsidRDefault="00E66344" w:rsidP="004E4E7E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proofErr w:type="spellStart"/>
            <w:proofErr w:type="gramStart"/>
            <w:r>
              <w:rPr>
                <w:rFonts w:ascii="Cambria" w:eastAsia="Times New Roman" w:hAnsi="Cambria" w:cs="Times New Roman"/>
                <w:color w:val="000000"/>
                <w:spacing w:val="-4"/>
                <w:lang w:eastAsia="tr-TR"/>
              </w:rPr>
              <w:t>Dr.</w:t>
            </w:r>
            <w:r w:rsidR="004E4E7E" w:rsidRPr="003B1D33">
              <w:rPr>
                <w:rFonts w:ascii="Cambria" w:eastAsia="Times New Roman" w:hAnsi="Cambria" w:cs="Times New Roman"/>
                <w:color w:val="000000"/>
                <w:spacing w:val="-4"/>
                <w:lang w:eastAsia="tr-TR"/>
              </w:rPr>
              <w:t>Raveenthiran</w:t>
            </w:r>
            <w:proofErr w:type="spellEnd"/>
            <w:proofErr w:type="gramEnd"/>
            <w:r w:rsidR="004E4E7E" w:rsidRPr="003B1D33">
              <w:rPr>
                <w:rFonts w:ascii="Cambria" w:eastAsia="Times New Roman" w:hAnsi="Cambria" w:cs="Times New Roman"/>
                <w:color w:val="000000"/>
                <w:spacing w:val="-4"/>
                <w:lang w:eastAsia="tr-TR"/>
              </w:rPr>
              <w:t xml:space="preserve"> </w:t>
            </w:r>
            <w:proofErr w:type="spellStart"/>
            <w:r w:rsidR="004E4E7E" w:rsidRPr="003B1D33">
              <w:rPr>
                <w:rFonts w:ascii="Cambria" w:eastAsia="Times New Roman" w:hAnsi="Cambria" w:cs="Times New Roman"/>
                <w:color w:val="000000"/>
                <w:spacing w:val="-4"/>
                <w:lang w:eastAsia="tr-TR"/>
              </w:rPr>
              <w:t>Vivekanantharasa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3664" w14:textId="77777777" w:rsidR="004E4E7E" w:rsidRPr="003B1D33" w:rsidRDefault="004E4E7E" w:rsidP="004E4E7E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The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Open </w:t>
            </w:r>
            <w:proofErr w:type="spellStart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University</w:t>
            </w:r>
            <w:proofErr w:type="spellEnd"/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 xml:space="preserve"> of Sri Lanka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9549" w14:textId="77777777" w:rsidR="004E4E7E" w:rsidRPr="003B1D33" w:rsidRDefault="004E4E7E" w:rsidP="004E4E7E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val="tr-TR" w:eastAsia="tr-TR"/>
              </w:rPr>
            </w:pPr>
            <w:r w:rsidRPr="003B1D33">
              <w:rPr>
                <w:rFonts w:ascii="Cambria" w:eastAsia="Times New Roman" w:hAnsi="Cambria" w:cs="Times New Roman"/>
                <w:color w:val="000000"/>
                <w:lang w:val="tr-TR" w:eastAsia="tr-TR"/>
              </w:rPr>
              <w:t>SRILANKA</w:t>
            </w:r>
          </w:p>
        </w:tc>
      </w:tr>
    </w:tbl>
    <w:p w14:paraId="603369F8" w14:textId="77777777" w:rsidR="001956EB" w:rsidRPr="00981EF3" w:rsidRDefault="001956EB">
      <w:pPr>
        <w:pStyle w:val="GvdeMetni"/>
        <w:rPr>
          <w:rFonts w:ascii="Cambria" w:hAnsi="Cambria"/>
          <w:b/>
          <w:sz w:val="20"/>
        </w:rPr>
      </w:pPr>
    </w:p>
    <w:p w14:paraId="7A355F7F" w14:textId="77777777" w:rsidR="00214923" w:rsidRDefault="00214923">
      <w:pPr>
        <w:pStyle w:val="GvdeMetni"/>
        <w:spacing w:before="27" w:after="1"/>
        <w:rPr>
          <w:rFonts w:ascii="Cambria" w:hAnsi="Cambria"/>
          <w:b/>
          <w:sz w:val="20"/>
        </w:rPr>
      </w:pPr>
    </w:p>
    <w:p w14:paraId="57252458" w14:textId="77777777" w:rsidR="00DA28A0" w:rsidRDefault="00DA28A0">
      <w:pPr>
        <w:pStyle w:val="GvdeMetni"/>
        <w:spacing w:before="27" w:after="1"/>
        <w:rPr>
          <w:rFonts w:ascii="Cambria" w:hAnsi="Cambria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5727"/>
        <w:gridCol w:w="4048"/>
        <w:gridCol w:w="3181"/>
        <w:gridCol w:w="1503"/>
      </w:tblGrid>
      <w:tr w:rsidR="00B25E07" w:rsidRPr="00B25E07" w14:paraId="34E8C066" w14:textId="77777777" w:rsidTr="00B25E07">
        <w:trPr>
          <w:trHeight w:val="300"/>
          <w:tblHeader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BDFC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2"/>
                <w:sz w:val="20"/>
                <w:szCs w:val="20"/>
                <w:lang w:eastAsia="tr-TR"/>
              </w:rPr>
              <w:t>Abstract No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5F5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2"/>
                <w:sz w:val="20"/>
                <w:szCs w:val="20"/>
                <w:lang w:eastAsia="tr-TR"/>
              </w:rPr>
              <w:t>Title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4A92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2"/>
                <w:sz w:val="20"/>
                <w:szCs w:val="20"/>
                <w:lang w:eastAsia="tr-TR"/>
              </w:rPr>
              <w:t>Author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A533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2"/>
                <w:sz w:val="20"/>
                <w:szCs w:val="20"/>
                <w:lang w:eastAsia="tr-TR"/>
              </w:rPr>
              <w:t>University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470E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2"/>
                <w:sz w:val="20"/>
                <w:szCs w:val="20"/>
                <w:lang w:eastAsia="tr-TR"/>
              </w:rPr>
              <w:t>Country</w:t>
            </w:r>
          </w:p>
        </w:tc>
      </w:tr>
      <w:tr w:rsidR="00B25E07" w:rsidRPr="00B25E07" w14:paraId="56ABE97C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029DA80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04B59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ARTIFICIAL INTELLIGENCE AS A TOOL FOR ENSURING ECONOMIC SECURITY IN THE CONTEXT OF THE DIGITAL ECONOMY PACKAGE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6FEC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Pavel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Khudikov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;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Lyudmila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Petrenko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D7B5D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Kyiv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National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Economic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named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after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Vadym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Hetman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7553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UKRAINE</w:t>
            </w:r>
          </w:p>
        </w:tc>
      </w:tr>
      <w:tr w:rsidR="00B25E07" w:rsidRPr="00B25E07" w14:paraId="31C223CE" w14:textId="77777777" w:rsidTr="00B25E07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C292F50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CDCD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ARTIFICIAL INTELLIGENCE AS A TOOL FOR CIRCULAR ECONOMY IMPLEMENTATION IN BANKING SECTOR: ESG RISK ASSESSMENT AND DIGITAL SUSTAINABILITY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2517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Nadia TSYGANOVA;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Valentyn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SULIAIEV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7A152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Kyiv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National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Economic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named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after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Vadym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Hetman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; JSC "CB "GLOBUS""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A8F2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UKRAINE</w:t>
            </w:r>
          </w:p>
        </w:tc>
      </w:tr>
      <w:tr w:rsidR="00B25E07" w:rsidRPr="00B25E07" w14:paraId="2131BE2C" w14:textId="77777777" w:rsidTr="00B25E07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FE47225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7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BED40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Co-</w:t>
            </w:r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Creation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:  A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Multidisciplinary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Approach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9B2C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Ayesha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Sandhu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;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Sobia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Hassan;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Maryam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Gull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C89D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Forman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Christian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College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;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Lahore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College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for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Women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;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Lahore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College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for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Women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22E0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PAKISTAN</w:t>
            </w:r>
          </w:p>
        </w:tc>
      </w:tr>
      <w:tr w:rsidR="00B25E07" w:rsidRPr="00B25E07" w14:paraId="71E06C18" w14:textId="77777777" w:rsidTr="00B25E07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C596CD0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8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01E55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DIGITAL NUDGING FOR THE CIRCULAR ECONOMY: A BIBLIOMETRIC ANALYSIS OF CONSUMER BEHAVIOR AND SOCIAL ACCEPTANCE IN THE TWIN TRANSITION ERA (2015-2025)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9A9D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Hilal ALPDOĞAN; Muhammad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Murtadha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05CEA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5BB8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718DDAF2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99FD525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9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0D32C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Artificial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Intelligence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Consumer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Trust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in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Digital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Transformation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Processes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F395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Maciej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Kacprzyk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A889A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Military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Technology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in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Warsaw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3DE2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POLAND</w:t>
            </w:r>
          </w:p>
        </w:tc>
      </w:tr>
      <w:tr w:rsidR="00B25E07" w:rsidRPr="00B25E07" w14:paraId="096C722A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991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10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9FFFE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SÜRDÜRÜLEBİLİRLİK RAPORLAMASI VE DENETİMİNİN MUHASEBENİN TEMEL KAVRAMLARI AÇISINDAN DEĞERLENDİRİLMESİ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7D5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Yunus Emre ÇALIŞIR; Aydın BAĞDAT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370B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E803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4278ABD2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7C24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lastRenderedPageBreak/>
              <w:t>11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B4479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TÜRKİYE’DE TÜKETİM BAZLI KARBON EMİSYONUNUN BELİRLEYİCİLERİ: ENERJİ DÖNÜŞÜMÜ VE SANAYİLEŞME ÜZERİNE DİNAMİK BİR ANALİZ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B62A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Muhammed Emin ARKAN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F4BC9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58C1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0A1A2FB3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6A9C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12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BBE9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PERAKENDE SEKTÖRÜNDE SÜRDÜRÜLEBİLİRLİK PERFORMANS ÖLÇÜMÜ İÇİN MİNİMUM RAPORLAMA SETİ: GRI–TBL–DEA TEMELLİ ÇEKİRDEK KPI PAKETİ ÖNERİSİ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C04C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Yasin ÇAPOĞLU; Aykut Yılmaz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8F79A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C08A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0CF82D85" w14:textId="77777777" w:rsidTr="00B25E07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9708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13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DFCE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ESG </w:t>
            </w:r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KRİTERLERİ ,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YEŞİL FİNANS VE İLKELER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A9C4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Şener FİLİZ; Asena BOZTAŞ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DAC6D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C4D7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1B33CA87" w14:textId="77777777" w:rsidTr="00B25E07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10BF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14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A498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YEREL GIDA İŞLETMELERİNDE SOSYAL MEDYA TABANLI PAZARLAMA STRATEJİLERİNİN STRATEJİK ROLÜ: DİJİTALLEŞME VE TÜKETİCİ ETKİLEŞİMİ PERSPEKTİFİ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8739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KADİR BUDAK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84FB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3A8A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004108A3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CED6367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15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2F6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DİJİTAL SİGORTACILIK UYGULAMALARININ RİSK PAYLAŞIMI VE FİNANSAL SÜRDÜRÜLEBİLİRLİK AÇISINDAN DEĞERLENDİRİLMESİ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32C0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Sinan KARACA; Aydın BAĞDAT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5A94B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8F45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1E9F0F9E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9F4FC07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16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575D5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PERAKENDECİLİKTE DİJİTALLEŞME DESTEKLİ DÖNGÜSEL İŞ MODELLERİ VE SÜRDÜRÜLEBİLİRLİK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33B7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Aykut YILMAZ; Hakan İRİS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AA3F5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DBDB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136A4A4C" w14:textId="77777777" w:rsidTr="00B25E07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726D693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17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29C6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ŞEFFAFLIK MI, GÜVEN Mİ? DİJİTAL SÖZLEŞME MEKANİZMALARININ DÖNGÜSEL İNŞAAT TEDARİK ZİNCİRİNDE İLİŞKİ KALİTESİ, MÜŞTERİ VAADİ VE DİRENÇLİLİK ÜZERİNDEKİ ROLÜ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A41C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Suat Çok; Aykut Yılmaz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2A2B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E01B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21A1F947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FB0FAF5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18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86F6E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AB’NİN İKİZ DÖNÜŞÜMÜNDE STRATEJİK DÜĞÜM NOKTALARI OLARAK LİMANLAR: DİJİTALLEŞME, DÖNGÜSEL EKONOMİ VE AFRİKA LİMANLARI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B47D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Barışcan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ÖZKIR; Asena </w:t>
            </w:r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BOZTAŞ;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CEREN TÜRKMEN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3FE0B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D5A5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704E58EA" w14:textId="77777777" w:rsidTr="00B25E07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DE4E691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19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E3759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Yeşil Yıkama Literatürünün Bibliyometrik İncelemesi: Web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Tabanlı Bir Analiz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0FAC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DİLEK SÜRMELİ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C181F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20A0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6B65EAF9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EB18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20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8A25A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ÇATIŞMA SONRASI YENİDEN İNŞADA YEŞİL VE DİJİTAL DÖNÜŞÜM: KARABAĞ VE DOĞU ZENGEZUR "YEŞİL ENERJİ BÖLGESİ" ÖRNEĞİ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3E18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Hilal ALPDOĞAN; Tural İLYASOV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01209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ABA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22B6F19F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5356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21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DCDE8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“10 ANAHTAR DEĞER” BAĞLAMINDA AMERİKAN YEŞİL PARTİSİ’NİN POLİTİKA ÖNERİLERİ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F195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Muhammed Çağrı TURHAN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0B2BA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5BFD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2E0EDCA2" w14:textId="77777777" w:rsidTr="00B25E07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2C23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22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A3095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Murray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Bookchin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Ve  Özgürlüğün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Ekolojisi ‘ne İlişkin Değerlendirme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6CE3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Büşra Baydar; DİLŞAD TÜRKMENOĞLU KÖSE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C3979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BE35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011C8B61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037A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23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923E1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YEŞİL DÖNÜŞÜMÜN JEOPOLİTİĞİ: DÖNGÜSEL EKONOMİ KÜRESEL GÜÇ HİYERARŞİSİNİ NASIL ŞEKİLLENDİRİYOR?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504C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Barışcan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ÖZKIR; Asena </w:t>
            </w:r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BOZTAŞ;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DİLŞAD TÜRKMENOĞLU KÖSE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F3A1F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67D1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6A3AD8EE" w14:textId="77777777" w:rsidTr="00B25E07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C288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lastRenderedPageBreak/>
              <w:t>24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2C163" w14:textId="1FA6D4F5" w:rsidR="00B25E07" w:rsidRPr="00B25E07" w:rsidRDefault="007844B2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K</w:t>
            </w:r>
            <w:r w:rsidR="00B25E07"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riz çağında kamu yönetimi politikalarının yeni paradigması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BA13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Büşra Baydar; DİLŞAD TÜRKMENOĞLU KÖSE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C2CD7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07F4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520DF669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12A0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25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4811B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PAYLAŞIM EKONOMİSİ HUKUKUNUN MEVZUAT ÇERÇEVESİNDE KARŞILAŞTIRILMASI: TÜRKİYE &amp; ALMANYA ÖRNEĞİ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C1C0" w14:textId="77777777" w:rsidR="00B25E07" w:rsidRPr="00B25E07" w:rsidRDefault="00B25E07" w:rsidP="00D012F0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Yaren GÜRBÜZ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AAD88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F885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664606" w:rsidRPr="00B25E07" w14:paraId="63352CE6" w14:textId="77777777" w:rsidTr="00664606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CB2E9CA" w14:textId="77777777" w:rsidR="00664606" w:rsidRPr="00B25E07" w:rsidRDefault="00664606" w:rsidP="00664606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26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BB6DB1" w14:textId="319181B3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Challenges Faced by Women Entrepreneurs of 21st Century: Literature Review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FEDCE" w14:textId="36296EE5" w:rsidR="00664606" w:rsidRPr="00B25E07" w:rsidRDefault="00664606" w:rsidP="00D012F0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Anurag Kaur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2E8C1" w14:textId="26D7C98B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Ludhiana Group of Colleges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03C3" w14:textId="77777777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INDIA</w:t>
            </w:r>
          </w:p>
        </w:tc>
      </w:tr>
      <w:tr w:rsidR="00664606" w:rsidRPr="00B25E07" w14:paraId="6BA36FF0" w14:textId="77777777" w:rsidTr="00664606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A086453" w14:textId="77777777" w:rsidR="00664606" w:rsidRPr="00B25E07" w:rsidRDefault="00664606" w:rsidP="00664606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27</w:t>
            </w:r>
          </w:p>
        </w:tc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31CA" w14:textId="3F5B9404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Employee Engagement: A Key to Organizational Success</w:t>
            </w:r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85C9" w14:textId="374A31F9" w:rsidR="00664606" w:rsidRPr="00B25E07" w:rsidRDefault="00664606" w:rsidP="00D012F0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Barjinder Kaur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274B7" w14:textId="2C59F786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Department of Management, Punjab, India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84B1" w14:textId="77777777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INDIA</w:t>
            </w:r>
          </w:p>
        </w:tc>
      </w:tr>
      <w:tr w:rsidR="00664606" w:rsidRPr="00B25E07" w14:paraId="34DAA974" w14:textId="77777777" w:rsidTr="00664606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80A2AEB" w14:textId="77777777" w:rsidR="00664606" w:rsidRPr="00B25E07" w:rsidRDefault="00664606" w:rsidP="00664606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28</w:t>
            </w:r>
          </w:p>
        </w:tc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DB63" w14:textId="1279A9AC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Influence of Social Media Influencers on Consumer Purchase Decisions </w:t>
            </w:r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664" w14:textId="45EC7B23" w:rsidR="00664606" w:rsidRPr="00B25E07" w:rsidRDefault="00664606" w:rsidP="00D012F0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Gurkirat</w:t>
            </w:r>
            <w:proofErr w:type="spellEnd"/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Singh </w:t>
            </w:r>
            <w:proofErr w:type="spellStart"/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Dhillon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DEF42" w14:textId="3A35139B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Ludhiana Group of Colleges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8427" w14:textId="77777777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INDIA</w:t>
            </w:r>
          </w:p>
        </w:tc>
      </w:tr>
      <w:tr w:rsidR="00664606" w:rsidRPr="00B25E07" w14:paraId="3772E24B" w14:textId="77777777" w:rsidTr="00664606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3A3A673" w14:textId="77777777" w:rsidR="00664606" w:rsidRPr="00B25E07" w:rsidRDefault="00664606" w:rsidP="00664606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29</w:t>
            </w:r>
          </w:p>
        </w:tc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0F40" w14:textId="213DE605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Recent Trends in Digital Marketing</w:t>
            </w:r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6569" w14:textId="28C4011A" w:rsidR="00664606" w:rsidRPr="00B25E07" w:rsidRDefault="00664606" w:rsidP="00D012F0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072F8" w14:textId="57B3268B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Ludhiana Group of Colleges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5774" w14:textId="77777777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INDIA</w:t>
            </w:r>
          </w:p>
        </w:tc>
      </w:tr>
      <w:tr w:rsidR="00664606" w:rsidRPr="00B25E07" w14:paraId="167BA61F" w14:textId="77777777" w:rsidTr="00664606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D603954" w14:textId="77777777" w:rsidR="00664606" w:rsidRPr="00B25E07" w:rsidRDefault="00664606" w:rsidP="00664606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30</w:t>
            </w:r>
          </w:p>
        </w:tc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0918" w14:textId="0EDA7A2A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The Circular Economy: Insights from a Literature Review of Graduate Research in Economics</w:t>
            </w:r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1C6F" w14:textId="6E8D64A9" w:rsidR="00664606" w:rsidRPr="00B25E07" w:rsidRDefault="00664606" w:rsidP="00D012F0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Tanju TANRIVERDİ; Ceren </w:t>
            </w:r>
            <w:proofErr w:type="gramStart"/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TÜRKMEN;</w:t>
            </w:r>
            <w:proofErr w:type="gramEnd"/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Rashmi Gujrati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3D520" w14:textId="74D1C366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66460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Sakarya University of Applied Sciences, Sakarya University of Applied Sciences; Ludhiana Group of Colleges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D768" w14:textId="77777777" w:rsidR="00664606" w:rsidRPr="00B25E07" w:rsidRDefault="00664606" w:rsidP="00664606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INDIA</w:t>
            </w:r>
          </w:p>
        </w:tc>
      </w:tr>
      <w:tr w:rsidR="00B25E07" w:rsidRPr="00B25E07" w14:paraId="69DF3A75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B7F9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31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E949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Bridging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Fiqh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al-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Bi'ah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Green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Tech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: 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Conceptual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Model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for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Ecohalal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Traceability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System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based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Islamic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Environmental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Law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231F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Aghesna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Rahmatika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Kesuma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;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Nabilla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B33EE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STEBI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Lampung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;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Lampung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F8DE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INDONESIA</w:t>
            </w:r>
          </w:p>
        </w:tc>
      </w:tr>
      <w:tr w:rsidR="00B25E07" w:rsidRPr="00B25E07" w14:paraId="4521B2A4" w14:textId="77777777" w:rsidTr="00B25E07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843B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32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78A3A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Circular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Economy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Sustainable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Future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8ECA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Lejla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Bilalli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8AC4F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International Balkan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0CC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NORTH MACEDONIA</w:t>
            </w:r>
          </w:p>
        </w:tc>
      </w:tr>
      <w:tr w:rsidR="00B25E07" w:rsidRPr="00B25E07" w14:paraId="3F356D5F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0596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33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61452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DIGITALIZATION AND PATTERNS OF FEMALE LABOR PARTICIPATION IN NORTH MACEDONIA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7CE8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Edita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Mustafa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2B881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International Balkan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201A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NORTH MACEDONIA</w:t>
            </w:r>
          </w:p>
        </w:tc>
      </w:tr>
      <w:tr w:rsidR="00B25E07" w:rsidRPr="00B25E07" w14:paraId="48EB13B1" w14:textId="77777777" w:rsidTr="00B25E07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ACE0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34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205A2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BURNOUT AMONG EMPLOYEES IN HIGH PRESSURE JOBS 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0639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RANDEEP KAUR; GURPREET SINGH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E8189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53E3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INDIA</w:t>
            </w:r>
          </w:p>
        </w:tc>
      </w:tr>
      <w:tr w:rsidR="00B25E07" w:rsidRPr="00B25E07" w14:paraId="472AEDD5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3A40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35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A97FE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Economic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Sustainability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Growth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: 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Empirical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analysis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EU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Member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States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Western Balkan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Countries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D718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Diellza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Bilalli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99C2B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International Balkan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FF68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NORTH MACEDONIA</w:t>
            </w:r>
          </w:p>
        </w:tc>
      </w:tr>
      <w:tr w:rsidR="00B25E07" w:rsidRPr="00B25E07" w14:paraId="7169F63B" w14:textId="77777777" w:rsidTr="00B25E07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4F2CEEE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36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97667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TÜRKİYE’DE LOJİSTİK SEKTÖRÜNDE KARBON AYAK İZİ VE YEŞİL LOJİSTİK UYGULAMALARI: DÖNGÜSEL EKONOMİ VE DİJİTAL DÖNÜŞÜM BAĞLAMINDA VAKA ANALİZİ 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FD25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Aytaç VODİNALI; SELMA KILIÇ KIRILMAZ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F6954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BA2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51E8FFE5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91818A4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37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611EF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İŞLETMELERİN KURUMSAL DEĞERLERİ VE SÜRDÜRÜLEBİLİRLİK UYGULAMALARI ARASINDAKİ TUTARLILIĞIN İNCELENMESİ 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ED2B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Karlygash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Mailan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; SELMA KILIÇ KIRILMAZ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9617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D9B7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2704EAED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2ADD9CB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38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92647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COVID-19 Sonrası Afrika Ekonomisinin Dönüşümü: Avrupa Birliği Politikaları ve Döngüsel Ekonomi Perspektifinden Yapısal Bir Değerlendirme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2A11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Adulai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Balde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; Asena BOZTAŞ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09177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3A0E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5CDDA9A2" w14:textId="77777777" w:rsidTr="00B25E07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2B556A6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lastRenderedPageBreak/>
              <w:t>39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9DBE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DÖNGÜSEL EKONOMİ VE ENDÜSTRİ 4.0 EKSENİNDE ÇALIŞAN DAVRANIŞLARININ VERİMLİLİK ÜZERİNE ETKİSİ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C5DF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BASMA HOURİ; Asena </w:t>
            </w:r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BOZTAŞ;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Henrietta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NAGY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4D924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; 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;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Milton Friedman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Egyetem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2A2D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HUNGARY</w:t>
            </w:r>
          </w:p>
        </w:tc>
      </w:tr>
      <w:tr w:rsidR="00B25E07" w:rsidRPr="00B25E07" w14:paraId="0D2DF2D9" w14:textId="77777777" w:rsidTr="00B25E07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EC188EA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40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E436A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Blockchain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Tabanlı Ürün Pasaportlarının Döngüsel Ekonomide Veri Yönetişimi ve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Standardlaşma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Politikaları 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CFB25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Amınuddın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Armeen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; Asena </w:t>
            </w:r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BOZTAŞ;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Henrietta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NAGY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B98C7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; 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;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Milton Friedman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Egyetem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D811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HUNGARY</w:t>
            </w:r>
          </w:p>
        </w:tc>
      </w:tr>
      <w:tr w:rsidR="00B25E07" w:rsidRPr="00B25E07" w14:paraId="32B3E47C" w14:textId="77777777" w:rsidTr="00B25E07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6CA2D40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41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6AF7E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AVRUPA YEŞİL MUTABAKATI VE İKİZ DÖNÜŞÜM ÜZERİNE BİBLİYOMETRİK BİR ANALİZ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733F1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Hafizullah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AKBARI; CEREN TÜRKMEN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5CC0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EE11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14639618" w14:textId="77777777" w:rsidTr="00B25E07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A512883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42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BFDA9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SKA 12 Perspektifinden Gençlerin Tüketim Davranışlarındaki FOMO ve JOMO Etkileri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F0E97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Rana ÖZCAN; Melike </w:t>
            </w:r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AYDOĞDU;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CEREN TÜRKMEN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F9AA9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Sakarya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Applied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Sciences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1D22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TURKIYE</w:t>
            </w:r>
          </w:p>
        </w:tc>
      </w:tr>
      <w:tr w:rsidR="00B25E07" w:rsidRPr="00B25E07" w14:paraId="2430577C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CA0B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43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0F218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TECHNICAL, ECONOMIC, LEGAL, AND ENVIRONMENTAL ANALYSIS OF DYSPROSIUM PRODUCTION IN CHILE FROM RAW MATERIALS LOCATED IN MINING TAILINGS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6459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Sofía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Montero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;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Andrés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Soto-Bubert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; Roberto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Acevedo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A9E2C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Universidad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San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Sebastián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D0C7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CHILE</w:t>
            </w:r>
          </w:p>
        </w:tc>
      </w:tr>
      <w:tr w:rsidR="00B25E07" w:rsidRPr="00B25E07" w14:paraId="3E3D2059" w14:textId="77777777" w:rsidTr="00B25E07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E6D1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44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BD7AA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Teaching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Research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. A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Strategy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for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the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Future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526D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Andrés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Soto-Bubert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; Roberto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Acevedo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FE5E1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Universidad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San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Sebastián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D11D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CHILE</w:t>
            </w:r>
          </w:p>
        </w:tc>
      </w:tr>
      <w:tr w:rsidR="00B25E07" w:rsidRPr="00B25E07" w14:paraId="7636DAB3" w14:textId="77777777" w:rsidTr="00B25E07">
        <w:trPr>
          <w:trHeight w:val="12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D5DE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45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F6FD4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Public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Policies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, Salt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Flats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Lithium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Extraction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Technologies: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Challenges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Perspectives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for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Energy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Transition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in South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America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EB1C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Andrés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Soto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-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Bubert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;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Rashmi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Bhardwaj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;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Surbhi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proofErr w:type="gram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Sharma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;</w:t>
            </w:r>
            <w:proofErr w:type="gram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Roberto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Acevedo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57BDE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Universidad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San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Sebastián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/CHILE; GGSIP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/INDIA; Guru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Gobind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Singh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Indraprastha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/INDIA;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Universidad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San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Sebastián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/CHILE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E6AA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CHILE</w:t>
            </w:r>
          </w:p>
        </w:tc>
      </w:tr>
      <w:tr w:rsidR="00B25E07" w:rsidRPr="00B25E07" w14:paraId="40C7E096" w14:textId="77777777" w:rsidTr="00B25E07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0827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46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2953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FinTech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Digital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Transformation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in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Emerging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European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Economies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18AC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Amela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Jusufi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67972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International Balkan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C0BD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NORTH MACEDONIA</w:t>
            </w:r>
          </w:p>
        </w:tc>
      </w:tr>
      <w:tr w:rsidR="00B25E07" w:rsidRPr="00B25E07" w14:paraId="5C1DC82F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B0BC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47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BF8C2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DIGITAL DIASPORA FINANCING FOR SUSTAINABLE RESIDENTIAL UPGRADES IN NORTH MACEDONIA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09DD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Sani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Saidi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E1F88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International Balkan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5961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NORTH MACEDONIA</w:t>
            </w:r>
          </w:p>
        </w:tc>
      </w:tr>
      <w:tr w:rsidR="00B25E07" w:rsidRPr="00B25E07" w14:paraId="46C73384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D95AD47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48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586CF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PUSH NOTİFİCATİONS İN BANKİNG APPS: EFFECTS ON FİNANCİAL ANXİETY, SELF-CONTROL, AND SPENDİNG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A385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Andrei-Cristian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SPULBAR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AE395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Craiova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A2CB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ROMANIA</w:t>
            </w:r>
          </w:p>
        </w:tc>
      </w:tr>
      <w:tr w:rsidR="00B25E07" w:rsidRPr="00B25E07" w14:paraId="0FF97AC4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3102CC3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49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21E8F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THE COST OF EXTRA HOURS: BURNOUT, MENTAL HEALTH, AND WORK–LIFE BALANCE IN A WORKING-TIME GAP FRAMEWORK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5F77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Otilia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-Maria TRASCA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A3A76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Craiova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9FB9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ROMANIA</w:t>
            </w:r>
          </w:p>
        </w:tc>
      </w:tr>
      <w:tr w:rsidR="00B25E07" w:rsidRPr="00B25E07" w14:paraId="1C9CB533" w14:textId="77777777" w:rsidTr="00B25E07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0E75CA9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50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AA6B8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GREEN HUMAN RESOURCES MANAGEMENT AND THE TRANSITION TO A SUSTAINABLE ECONOMY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CD44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Popescu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Alexandru-Andrei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7D40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Craiova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C808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ROMANIA</w:t>
            </w:r>
          </w:p>
        </w:tc>
      </w:tr>
      <w:tr w:rsidR="00B25E07" w:rsidRPr="00B25E07" w14:paraId="47B35FD3" w14:textId="77777777" w:rsidTr="004472A3">
        <w:trPr>
          <w:trHeight w:val="6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2E01448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51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6F52F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THE ROLE OF RISK MANAGEMENT AND ARTIFICIAL INTELLIGENCE IN ENHANCING EU-27 ECONOMIC GOVERNANCE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DC8C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Lucian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SPULBAR 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C3D9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Craiova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1F44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ROMANIA</w:t>
            </w:r>
          </w:p>
        </w:tc>
      </w:tr>
      <w:tr w:rsidR="00B25E07" w:rsidRPr="00B25E07" w14:paraId="00BAF36B" w14:textId="77777777" w:rsidTr="004472A3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76FFFB0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lastRenderedPageBreak/>
              <w:t>52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0DB34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THE ROLE OF DIGITALIZATION IN ACCELERATING THE ACHIEVEMENT OF THE SDGS AND THE STRUCTURAL CONDITIONALITIES OF TECHNOLOGICAL PROGRESS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32AE" w14:textId="77777777" w:rsidR="00B25E07" w:rsidRPr="00B25E07" w:rsidRDefault="00B25E07" w:rsidP="00B25E0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Lavinia-Adelina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MITRACHE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3206B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University</w:t>
            </w:r>
            <w:proofErr w:type="spellEnd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Craiova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6F3A" w14:textId="77777777" w:rsidR="00B25E07" w:rsidRPr="00B25E07" w:rsidRDefault="00B25E07" w:rsidP="00B25E07">
            <w:pPr>
              <w:widowControl/>
              <w:autoSpaceDE/>
              <w:autoSpaceDN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</w:pPr>
            <w:r w:rsidRPr="00B25E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tr-TR" w:eastAsia="tr-TR"/>
              </w:rPr>
              <w:t>ROMANIA</w:t>
            </w:r>
          </w:p>
        </w:tc>
      </w:tr>
      <w:tr w:rsidR="00A406FA" w:rsidRPr="00B25E07" w14:paraId="1C4A856A" w14:textId="77777777" w:rsidTr="002A7139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E6B46" w14:textId="05E3A484" w:rsidR="00A406FA" w:rsidRPr="0019268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9268A">
              <w:rPr>
                <w:rFonts w:ascii="Cambria" w:hAnsi="Cambria" w:cstheme="minorHAnsi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645C8" w14:textId="118CBC42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>Utilizing TikTok as a Circular Economy Educational Medium to Address Wasteful Behavior (</w:t>
            </w: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Israf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) in the Household Waste Sector 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FCBF8" w14:textId="4E591ED4" w:rsidR="00A406FA" w:rsidRPr="00A406F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/>
                <w:sz w:val="20"/>
                <w:szCs w:val="20"/>
              </w:rPr>
              <w:t xml:space="preserve">Nurul </w:t>
            </w: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Ulfa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 Kunia Annisa; Gita </w:t>
            </w: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Leviana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 Putri; Mezan Kesuma; </w:t>
            </w: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Aulia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Fajriyati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; Pertiwi Utami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0B96A" w14:textId="1FF72C24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Sekolah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Tinggi Ekonomi dan </w:t>
            </w: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Bisnis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Islam Lampung University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60CEC" w14:textId="66B8F861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>INDONESIA</w:t>
            </w:r>
          </w:p>
        </w:tc>
      </w:tr>
      <w:tr w:rsidR="00A406FA" w:rsidRPr="00B25E07" w14:paraId="11270EC5" w14:textId="77777777" w:rsidTr="002A7139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00468" w14:textId="092B1700" w:rsidR="00A406FA" w:rsidRPr="0019268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9268A">
              <w:rPr>
                <w:rFonts w:ascii="Cambria" w:hAnsi="Cambria" w:cstheme="minorHAns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5FB01" w14:textId="5F1EDE0E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"Institutional Ecosystem Readiness and Financial Resilience of Halal SMEs: A Comparative 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B028C" w14:textId="48FE8DDD" w:rsidR="00A406FA" w:rsidRPr="00A406F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/>
                <w:sz w:val="20"/>
                <w:szCs w:val="20"/>
              </w:rPr>
              <w:t xml:space="preserve">Intan </w:t>
            </w: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Febina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 Surya; M. </w:t>
            </w: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Djidin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; Abd. Rahim Arsyad; Pertiwi Utami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D7CA5" w14:textId="68651719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Sekolah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Tinggi Ekonomi dan </w:t>
            </w: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Bisnis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Islam Lampung University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379DE" w14:textId="611D7FB9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>INDONESIA</w:t>
            </w:r>
          </w:p>
        </w:tc>
      </w:tr>
      <w:tr w:rsidR="00A406FA" w:rsidRPr="00B25E07" w14:paraId="4166A5C2" w14:textId="77777777" w:rsidTr="002A7139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59F9C" w14:textId="551E1392" w:rsidR="00A406FA" w:rsidRPr="0019268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9268A">
              <w:rPr>
                <w:rFonts w:ascii="Cambria" w:hAnsi="Cambria"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91BB6" w14:textId="3E39B420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>Insight from Indonesia and Malaysia "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8C84C" w14:textId="3D511865" w:rsidR="00A406FA" w:rsidRPr="00A406F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/>
                <w:sz w:val="20"/>
                <w:szCs w:val="20"/>
              </w:rPr>
              <w:t xml:space="preserve">Donny Purwoko; M. </w:t>
            </w: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Djidin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; Abd. Rahim Arsyad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8C16A" w14:textId="093418DD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Sekolah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Tinggi Ekonomi dan </w:t>
            </w: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Bisnis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Islam Lampung University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09CA8" w14:textId="43B9B7EB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>INDONESIA</w:t>
            </w:r>
          </w:p>
        </w:tc>
      </w:tr>
      <w:tr w:rsidR="00A406FA" w:rsidRPr="00B25E07" w14:paraId="0B19906A" w14:textId="77777777" w:rsidTr="002A7139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3ECEC" w14:textId="7DE1A732" w:rsidR="00A406FA" w:rsidRPr="0019268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9268A">
              <w:rPr>
                <w:rFonts w:ascii="Cambria" w:hAnsi="Cambria" w:cstheme="minorHAns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4E305" w14:textId="46BFFED3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Asset-Backed and Partnership-Based Islamic Financing as Strategic Instruments for Developing the Halal Hospitality Industry: A Literature Review 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5F3A9" w14:textId="055A0B21" w:rsidR="00A406FA" w:rsidRPr="00A406F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/>
                <w:sz w:val="20"/>
                <w:szCs w:val="20"/>
              </w:rPr>
              <w:t>Ahmad Abroza; Abd. Rahim Arsyad; Reza Ronaldo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160C1" w14:textId="2EAA96A6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Sekolah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Tinggi Ekonomi dan </w:t>
            </w: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Bisnis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Islam Lampung University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9519" w14:textId="46D198CC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>INDONESIA</w:t>
            </w:r>
          </w:p>
        </w:tc>
      </w:tr>
      <w:tr w:rsidR="00A406FA" w:rsidRPr="00B25E07" w14:paraId="59A532B1" w14:textId="77777777" w:rsidTr="002A7139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66AEC" w14:textId="54D81D3A" w:rsidR="00A406FA" w:rsidRPr="0019268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9268A">
              <w:rPr>
                <w:rFonts w:ascii="Cambria" w:hAnsi="Cambria" w:cstheme="minorHAnsi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0E1BD" w14:textId="4E9FBE44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Entrepreneurship in Islamic Boarding Schools and Economic Empowerment: A Bibliometric and Systematic Literature Review 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0C8D4" w14:textId="6FC652B2" w:rsidR="00A406FA" w:rsidRPr="00A406F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/>
                <w:sz w:val="20"/>
                <w:szCs w:val="20"/>
              </w:rPr>
              <w:t xml:space="preserve">Daniel Beltsazar Armagatlie; Pertiwi Utami; Nur Azizah Zuhriyah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55D8F" w14:textId="61623944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Sekolah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Tinggi Ekonomi dan </w:t>
            </w: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Bisnis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Islam Lampung University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0A0B" w14:textId="71DFAF8F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>INDONESIA</w:t>
            </w:r>
          </w:p>
        </w:tc>
      </w:tr>
      <w:tr w:rsidR="00A406FA" w:rsidRPr="00B25E07" w14:paraId="18569E97" w14:textId="77777777" w:rsidTr="002A7139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282C9" w14:textId="01E621DA" w:rsidR="00A406FA" w:rsidRPr="0019268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9268A">
              <w:rPr>
                <w:rFonts w:ascii="Cambria" w:hAnsi="Cambria"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049DC" w14:textId="615319D5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An Integrated Conceptual Framework of Product Attributes, Service Quality, and Sharia Financial Literacy in Enhancing Customer Financial Stability in Islamic Insurance 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E6BE4" w14:textId="35F5C4B1" w:rsidR="00A406FA" w:rsidRPr="00A406F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/>
                <w:sz w:val="20"/>
                <w:szCs w:val="20"/>
              </w:rPr>
              <w:t xml:space="preserve">Arvin Isnandar; Umi </w:t>
            </w: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Khulsum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; </w:t>
            </w: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Meilia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 Risna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DE40B" w14:textId="103BD32D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Sekolah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Tinggi Ekonomi dan </w:t>
            </w: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Bisnis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Islam Lampung University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24825" w14:textId="2D5EFEE8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>INDONESIA</w:t>
            </w:r>
          </w:p>
        </w:tc>
      </w:tr>
      <w:tr w:rsidR="00A406FA" w:rsidRPr="00B25E07" w14:paraId="1C300AD4" w14:textId="77777777" w:rsidTr="002A7139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2B7F5" w14:textId="74AD4B42" w:rsidR="00A406FA" w:rsidRPr="0019268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9268A">
              <w:rPr>
                <w:rFonts w:ascii="Cambria" w:hAnsi="Cambria" w:cstheme="minorHAnsi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8058C" w14:textId="4C12E622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Integrating </w:t>
            </w: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Teacherpreneurship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, Sharia Economic Governance, and Value-Based Human Resource Empowerment in Strengthening the Economic Independence of Islamic Educational Institutions 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9BA02" w14:textId="5A98EE47" w:rsidR="00A406FA" w:rsidRPr="00A406F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/>
                <w:sz w:val="20"/>
                <w:szCs w:val="20"/>
              </w:rPr>
              <w:t xml:space="preserve">Ayu </w:t>
            </w: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Mustikaningsih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; </w:t>
            </w:r>
            <w:proofErr w:type="spellStart"/>
            <w:proofErr w:type="gramStart"/>
            <w:r w:rsidRPr="00A406FA">
              <w:rPr>
                <w:rFonts w:ascii="Cambria" w:hAnsi="Cambria"/>
                <w:sz w:val="20"/>
                <w:szCs w:val="20"/>
              </w:rPr>
              <w:t>M.Djidin</w:t>
            </w:r>
            <w:proofErr w:type="spellEnd"/>
            <w:proofErr w:type="gramEnd"/>
            <w:r w:rsidRPr="00A406FA">
              <w:rPr>
                <w:rFonts w:ascii="Cambria" w:hAnsi="Cambria"/>
                <w:sz w:val="20"/>
                <w:szCs w:val="20"/>
              </w:rPr>
              <w:t xml:space="preserve">; Umi </w:t>
            </w: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Khulsum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; Ade Anastasya Surya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192CD" w14:textId="62212748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Sekolah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Tinggi Ekonomi dan </w:t>
            </w: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Bisnis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Islam Lampung University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9A587" w14:textId="3065CACC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>INDONESIA</w:t>
            </w:r>
          </w:p>
        </w:tc>
      </w:tr>
      <w:tr w:rsidR="00A406FA" w:rsidRPr="00B25E07" w14:paraId="2BAA8389" w14:textId="77777777" w:rsidTr="002A7139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B15B6" w14:textId="372D237B" w:rsidR="00A406FA" w:rsidRPr="0019268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9268A">
              <w:rPr>
                <w:rFonts w:ascii="Cambria" w:hAnsi="Cambria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CD33C" w14:textId="0C137375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Sharia Cooperative Performance and Members’ Economic Growth: A Bibliometric Mapping and Thematic Analysis from an Islamic Economic Perspective 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0A91F" w14:textId="0C37F1B0" w:rsidR="00A406FA" w:rsidRPr="00A406F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/>
                <w:sz w:val="20"/>
                <w:szCs w:val="20"/>
              </w:rPr>
              <w:t>Yeni Susanti; Abdul Aziz; Kurnia; Pertiwi Utami; Rianto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4DBB6" w14:textId="2CECEF5E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Sekolah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Tinggi Ekonomi dan </w:t>
            </w: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Bisnis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Islam Lampung University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D9999" w14:textId="4C21B6A5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>INDONESIA</w:t>
            </w:r>
          </w:p>
        </w:tc>
      </w:tr>
      <w:tr w:rsidR="00A406FA" w:rsidRPr="00B25E07" w14:paraId="1C451B95" w14:textId="77777777" w:rsidTr="002A7139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FE254" w14:textId="59B703DE" w:rsidR="00A406FA" w:rsidRPr="0019268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9268A">
              <w:rPr>
                <w:rFonts w:ascii="Cambria" w:hAnsi="Cambria" w:cstheme="minorHAns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A7048" w14:textId="6140FF75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Comparative Analysis of Sharia Tourism Development and Governance Strategies in Malaysia and Indonesia and Their Implications for Destination Competitiveness 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243BC" w14:textId="7BD11375" w:rsidR="00A406FA" w:rsidRPr="00A406FA" w:rsidRDefault="00A406FA" w:rsidP="00A406FA">
            <w:pPr>
              <w:widowControl/>
              <w:autoSpaceDE/>
              <w:autoSpaceDN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Aghesna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Rahmatika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 Kesuma; Nabilla; </w:t>
            </w:r>
            <w:proofErr w:type="spellStart"/>
            <w:r w:rsidRPr="00A406FA">
              <w:rPr>
                <w:rFonts w:ascii="Cambria" w:hAnsi="Cambria"/>
                <w:sz w:val="20"/>
                <w:szCs w:val="20"/>
              </w:rPr>
              <w:t>Meilia</w:t>
            </w:r>
            <w:proofErr w:type="spellEnd"/>
            <w:r w:rsidRPr="00A406FA">
              <w:rPr>
                <w:rFonts w:ascii="Cambria" w:hAnsi="Cambria"/>
                <w:sz w:val="20"/>
                <w:szCs w:val="20"/>
              </w:rPr>
              <w:t xml:space="preserve"> Risna; Ismail bin Omar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D6B60" w14:textId="18A7A671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Sekolah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Tinggi Ekonomi dan </w:t>
            </w:r>
            <w:proofErr w:type="spellStart"/>
            <w:r w:rsidRPr="00A406FA">
              <w:rPr>
                <w:rFonts w:ascii="Cambria" w:hAnsi="Cambria" w:cstheme="minorHAnsi"/>
                <w:sz w:val="20"/>
                <w:szCs w:val="20"/>
              </w:rPr>
              <w:t>Bisnis</w:t>
            </w:r>
            <w:proofErr w:type="spellEnd"/>
            <w:r w:rsidRPr="00A406FA">
              <w:rPr>
                <w:rFonts w:ascii="Cambria" w:hAnsi="Cambria" w:cstheme="minorHAnsi"/>
                <w:sz w:val="20"/>
                <w:szCs w:val="20"/>
              </w:rPr>
              <w:t xml:space="preserve"> Islam Lampung University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D00D1" w14:textId="4468BD2B" w:rsidR="00A406FA" w:rsidRPr="00A406FA" w:rsidRDefault="00A406FA" w:rsidP="00A406FA">
            <w:pPr>
              <w:widowControl/>
              <w:autoSpaceDE/>
              <w:autoSpaceDN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tr-TR" w:eastAsia="tr-TR"/>
              </w:rPr>
            </w:pPr>
            <w:r w:rsidRPr="00A406FA">
              <w:rPr>
                <w:rFonts w:ascii="Cambria" w:hAnsi="Cambria" w:cstheme="minorHAnsi"/>
                <w:sz w:val="20"/>
                <w:szCs w:val="20"/>
              </w:rPr>
              <w:t>INDONESIA</w:t>
            </w:r>
          </w:p>
        </w:tc>
      </w:tr>
      <w:tr w:rsidR="008E1515" w:rsidRPr="00B25E07" w14:paraId="7E9C1FE8" w14:textId="77777777" w:rsidTr="00122CE8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</w:tcPr>
          <w:p w14:paraId="35756D06" w14:textId="5D1C41D9" w:rsidR="008E1515" w:rsidRPr="0019268A" w:rsidRDefault="008E1515" w:rsidP="008E1515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9268A">
              <w:rPr>
                <w:rFonts w:ascii="Cambria" w:hAnsi="Cambria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45917" w14:textId="15950EF0" w:rsidR="008E1515" w:rsidRPr="008E1515" w:rsidRDefault="008E1515" w:rsidP="008E151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>Bridging Fiqh al-</w:t>
            </w:r>
            <w:proofErr w:type="spellStart"/>
            <w:r w:rsidRPr="008E1515">
              <w:rPr>
                <w:rFonts w:ascii="Cambria" w:hAnsi="Cambria"/>
                <w:sz w:val="20"/>
                <w:szCs w:val="20"/>
              </w:rPr>
              <w:t>Bi'ah</w:t>
            </w:r>
            <w:proofErr w:type="spellEnd"/>
            <w:r w:rsidRPr="008E1515">
              <w:rPr>
                <w:rFonts w:ascii="Cambria" w:hAnsi="Cambria"/>
                <w:sz w:val="20"/>
                <w:szCs w:val="20"/>
              </w:rPr>
              <w:t xml:space="preserve"> and Green Tech: A Conceptual Model for </w:t>
            </w:r>
            <w:proofErr w:type="spellStart"/>
            <w:r w:rsidRPr="008E1515">
              <w:rPr>
                <w:rFonts w:ascii="Cambria" w:hAnsi="Cambria"/>
                <w:sz w:val="20"/>
                <w:szCs w:val="20"/>
              </w:rPr>
              <w:t>Ecohalal</w:t>
            </w:r>
            <w:proofErr w:type="spellEnd"/>
            <w:r w:rsidRPr="008E1515">
              <w:rPr>
                <w:rFonts w:ascii="Cambria" w:hAnsi="Cambria"/>
                <w:sz w:val="20"/>
                <w:szCs w:val="20"/>
              </w:rPr>
              <w:t xml:space="preserve"> Traceability System based on Islamic Environmental Law 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AC65B" w14:textId="3B87711F" w:rsidR="008E1515" w:rsidRPr="008E1515" w:rsidRDefault="008E1515" w:rsidP="008E1515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>Leena Jenefa; M. Jayakumar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8CC4" w14:textId="3C834782" w:rsidR="008E1515" w:rsidRPr="008E1515" w:rsidRDefault="008E1515" w:rsidP="008E151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 xml:space="preserve">Hindustan Institute of Technology and </w:t>
            </w:r>
            <w:r w:rsidRPr="008E1515">
              <w:rPr>
                <w:rFonts w:ascii="Cambria" w:hAnsi="Cambria"/>
                <w:sz w:val="20"/>
                <w:szCs w:val="20"/>
              </w:rPr>
              <w:t>Science; Vel</w:t>
            </w:r>
            <w:r w:rsidRPr="008E1515">
              <w:rPr>
                <w:rFonts w:ascii="Cambria" w:hAnsi="Cambria"/>
                <w:sz w:val="20"/>
                <w:szCs w:val="20"/>
              </w:rPr>
              <w:t xml:space="preserve"> Tech Rangarajan </w:t>
            </w:r>
            <w:proofErr w:type="spellStart"/>
            <w:proofErr w:type="gramStart"/>
            <w:r w:rsidRPr="008E1515">
              <w:rPr>
                <w:rFonts w:ascii="Cambria" w:hAnsi="Cambria"/>
                <w:sz w:val="20"/>
                <w:szCs w:val="20"/>
              </w:rPr>
              <w:t>Dr.Sagunthala</w:t>
            </w:r>
            <w:proofErr w:type="spellEnd"/>
            <w:proofErr w:type="gramEnd"/>
            <w:r w:rsidRPr="008E1515">
              <w:rPr>
                <w:rFonts w:ascii="Cambria" w:hAnsi="Cambria"/>
                <w:sz w:val="20"/>
                <w:szCs w:val="20"/>
              </w:rPr>
              <w:t xml:space="preserve"> R&amp;D Institute of Science and Technology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D10D9" w14:textId="11BF88F3" w:rsidR="008E1515" w:rsidRPr="008E1515" w:rsidRDefault="008E1515" w:rsidP="008E151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>INDIA</w:t>
            </w:r>
          </w:p>
        </w:tc>
      </w:tr>
      <w:tr w:rsidR="008E1515" w:rsidRPr="00B25E07" w14:paraId="60FCCC3C" w14:textId="77777777" w:rsidTr="004B2314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</w:tcPr>
          <w:p w14:paraId="0E045023" w14:textId="201718BF" w:rsidR="008E1515" w:rsidRPr="0019268A" w:rsidRDefault="008E1515" w:rsidP="008E1515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9268A">
              <w:rPr>
                <w:rFonts w:ascii="Cambria" w:hAnsi="Cambria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30663" w14:textId="126AC217" w:rsidR="008E1515" w:rsidRPr="008E1515" w:rsidRDefault="008E1515" w:rsidP="008E151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 xml:space="preserve">The Impact of online Innovative promotional activities </w:t>
            </w:r>
            <w:proofErr w:type="gramStart"/>
            <w:r w:rsidRPr="008E1515">
              <w:rPr>
                <w:rFonts w:ascii="Cambria" w:hAnsi="Cambria"/>
                <w:sz w:val="20"/>
                <w:szCs w:val="20"/>
              </w:rPr>
              <w:t>in</w:t>
            </w:r>
            <w:proofErr w:type="gramEnd"/>
            <w:r w:rsidRPr="008E1515">
              <w:rPr>
                <w:rFonts w:ascii="Cambria" w:hAnsi="Cambria"/>
                <w:sz w:val="20"/>
                <w:szCs w:val="20"/>
              </w:rPr>
              <w:t xml:space="preserve"> airline Ticketing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8DC3A" w14:textId="560B8355" w:rsidR="008E1515" w:rsidRPr="008E1515" w:rsidRDefault="008E1515" w:rsidP="008E1515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>Leena Jenefa; M. Jayakumar; Ashok Kumar S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59C3A" w14:textId="7BF586A6" w:rsidR="008E1515" w:rsidRPr="008E1515" w:rsidRDefault="008E1515" w:rsidP="008E151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 xml:space="preserve">Hindustan Institute of Technology and Science; Vel Tech Rangarajan </w:t>
            </w:r>
            <w:proofErr w:type="spellStart"/>
            <w:proofErr w:type="gramStart"/>
            <w:r w:rsidRPr="008E1515">
              <w:rPr>
                <w:rFonts w:ascii="Cambria" w:hAnsi="Cambria"/>
                <w:sz w:val="20"/>
                <w:szCs w:val="20"/>
              </w:rPr>
              <w:t>Dr.Sagunthala</w:t>
            </w:r>
            <w:proofErr w:type="spellEnd"/>
            <w:proofErr w:type="gramEnd"/>
            <w:r w:rsidRPr="008E1515">
              <w:rPr>
                <w:rFonts w:ascii="Cambria" w:hAnsi="Cambria"/>
                <w:sz w:val="20"/>
                <w:szCs w:val="20"/>
              </w:rPr>
              <w:t xml:space="preserve"> R&amp;D Institute of </w:t>
            </w:r>
            <w:r w:rsidRPr="008E1515">
              <w:rPr>
                <w:rFonts w:ascii="Cambria" w:hAnsi="Cambria"/>
                <w:sz w:val="20"/>
                <w:szCs w:val="20"/>
              </w:rPr>
              <w:lastRenderedPageBreak/>
              <w:t>Science and Technology; Hindustan Institute of Technology and Science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719FD" w14:textId="28A60540" w:rsidR="008E1515" w:rsidRPr="008E1515" w:rsidRDefault="008E1515" w:rsidP="008E151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lastRenderedPageBreak/>
              <w:t>INDIA</w:t>
            </w:r>
          </w:p>
        </w:tc>
      </w:tr>
      <w:tr w:rsidR="008E1515" w:rsidRPr="00B25E07" w14:paraId="1B897AFD" w14:textId="77777777" w:rsidTr="004B2314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</w:tcPr>
          <w:p w14:paraId="65D6D933" w14:textId="311D14FB" w:rsidR="008E1515" w:rsidRPr="0019268A" w:rsidRDefault="008E1515" w:rsidP="008E1515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9268A">
              <w:rPr>
                <w:rFonts w:ascii="Cambria" w:hAnsi="Cambria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766FE" w14:textId="24A4A8F9" w:rsidR="008E1515" w:rsidRPr="008E1515" w:rsidRDefault="008E1515" w:rsidP="008E151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>The Impact of Artificial Intelligence on Chatbot Technology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72CEF" w14:textId="12BA4240" w:rsidR="008E1515" w:rsidRPr="008E1515" w:rsidRDefault="008E1515" w:rsidP="008E1515">
            <w:pPr>
              <w:widowControl/>
              <w:autoSpaceDE/>
              <w:autoSpaceDN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>Yunus KÖSE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3C708" w14:textId="0424228C" w:rsidR="008E1515" w:rsidRPr="008E1515" w:rsidRDefault="008E1515" w:rsidP="008E151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>Sakarya University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761A4" w14:textId="437447F7" w:rsidR="008E1515" w:rsidRPr="008E1515" w:rsidRDefault="008E1515" w:rsidP="008E151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tr-TR" w:eastAsia="tr-TR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>TURKIYE</w:t>
            </w:r>
          </w:p>
        </w:tc>
      </w:tr>
      <w:tr w:rsidR="000F4D12" w:rsidRPr="00B25E07" w14:paraId="214ABAFE" w14:textId="77777777" w:rsidTr="004B2314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</w:tcPr>
          <w:p w14:paraId="3921D63D" w14:textId="1A6DB9B8" w:rsidR="000F4D12" w:rsidRPr="0019268A" w:rsidRDefault="000F4D12" w:rsidP="000F4D12">
            <w:pPr>
              <w:widowControl/>
              <w:autoSpaceDE/>
              <w:autoSpaceDN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4C66A" w14:textId="71F6BA93" w:rsidR="000F4D12" w:rsidRPr="008E1515" w:rsidRDefault="000F4D12" w:rsidP="000F4D12">
            <w:pPr>
              <w:widowControl/>
              <w:autoSpaceDE/>
              <w:autoSpaceDN/>
              <w:rPr>
                <w:rFonts w:ascii="Cambria" w:hAnsi="Cambria"/>
                <w:sz w:val="20"/>
                <w:szCs w:val="20"/>
              </w:rPr>
            </w:pPr>
            <w:r w:rsidRPr="000F4D12">
              <w:rPr>
                <w:rFonts w:ascii="Cambria" w:hAnsi="Cambria"/>
                <w:sz w:val="20"/>
                <w:szCs w:val="20"/>
              </w:rPr>
              <w:t>The Transformation of Public Expenditure in the Circular Economy: Green Budgeting and Performance-Based Financial Management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CABB2" w14:textId="3CA19E16" w:rsidR="000F4D12" w:rsidRPr="008E1515" w:rsidRDefault="000F4D12" w:rsidP="000F4D12">
            <w:pPr>
              <w:widowControl/>
              <w:autoSpaceDE/>
              <w:autoSpaceDN/>
              <w:jc w:val="center"/>
              <w:rPr>
                <w:rFonts w:ascii="Cambria" w:hAnsi="Cambria"/>
                <w:sz w:val="20"/>
                <w:szCs w:val="20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>Yunus KÖSE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3A7AE" w14:textId="1F3A95B9" w:rsidR="000F4D12" w:rsidRPr="008E1515" w:rsidRDefault="000F4D12" w:rsidP="000F4D12">
            <w:pPr>
              <w:widowControl/>
              <w:autoSpaceDE/>
              <w:autoSpaceDN/>
              <w:rPr>
                <w:rFonts w:ascii="Cambria" w:hAnsi="Cambria"/>
                <w:sz w:val="20"/>
                <w:szCs w:val="20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>Sakarya University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473C9" w14:textId="258EAAFB" w:rsidR="000F4D12" w:rsidRPr="008E1515" w:rsidRDefault="000F4D12" w:rsidP="000F4D12">
            <w:pPr>
              <w:widowControl/>
              <w:autoSpaceDE/>
              <w:autoSpaceDN/>
              <w:rPr>
                <w:rFonts w:ascii="Cambria" w:hAnsi="Cambria"/>
                <w:sz w:val="20"/>
                <w:szCs w:val="20"/>
              </w:rPr>
            </w:pPr>
            <w:r w:rsidRPr="008E1515">
              <w:rPr>
                <w:rFonts w:ascii="Cambria" w:hAnsi="Cambria"/>
                <w:sz w:val="20"/>
                <w:szCs w:val="20"/>
              </w:rPr>
              <w:t>TURKIYE</w:t>
            </w:r>
          </w:p>
        </w:tc>
      </w:tr>
    </w:tbl>
    <w:p w14:paraId="7641FD2E" w14:textId="77777777" w:rsidR="00093BC0" w:rsidRDefault="00093BC0">
      <w:pPr>
        <w:pStyle w:val="GvdeMetni"/>
        <w:spacing w:before="27" w:after="1"/>
        <w:rPr>
          <w:rFonts w:ascii="Cambria" w:hAnsi="Cambria"/>
          <w:b/>
          <w:sz w:val="20"/>
        </w:rPr>
      </w:pPr>
    </w:p>
    <w:sectPr w:rsidR="00093BC0" w:rsidSect="00114FCE">
      <w:type w:val="continuous"/>
      <w:pgSz w:w="16840" w:h="11910" w:orient="landscape"/>
      <w:pgMar w:top="720" w:right="720" w:bottom="720" w:left="720" w:header="0" w:footer="10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C293" w14:textId="77777777" w:rsidR="00DA4469" w:rsidRDefault="00DA4469">
      <w:r>
        <w:separator/>
      </w:r>
    </w:p>
  </w:endnote>
  <w:endnote w:type="continuationSeparator" w:id="0">
    <w:p w14:paraId="1ADC5F0B" w14:textId="77777777" w:rsidR="00DA4469" w:rsidRDefault="00DA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DD48" w14:textId="77777777" w:rsidR="00037C60" w:rsidRDefault="00037C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AC63" w14:textId="719B3BF9" w:rsidR="008C47D9" w:rsidRPr="008C47D9" w:rsidRDefault="008C47D9" w:rsidP="008C47D9">
    <w:pPr>
      <w:pStyle w:val="GvdeMetni"/>
      <w:spacing w:line="14" w:lineRule="auto"/>
      <w:rPr>
        <w:sz w:val="20"/>
        <w:lang w:val="tr-TR"/>
      </w:rPr>
    </w:pPr>
  </w:p>
  <w:p w14:paraId="7288FD77" w14:textId="6B084158" w:rsidR="00214923" w:rsidRDefault="00E8575E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264E1ED" wp14:editId="15FE3DB2">
              <wp:simplePos x="0" y="0"/>
              <wp:positionH relativeFrom="page">
                <wp:posOffset>4396740</wp:posOffset>
              </wp:positionH>
              <wp:positionV relativeFrom="page">
                <wp:posOffset>7094220</wp:posOffset>
              </wp:positionV>
              <wp:extent cx="1906905" cy="283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90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E74C90" w14:textId="4B89E1B9" w:rsidR="00214923" w:rsidRDefault="00E8575E">
                          <w:pPr>
                            <w:pStyle w:val="GvdeMetni"/>
                            <w:spacing w:before="20" w:line="252" w:lineRule="auto"/>
                            <w:ind w:left="120" w:right="18" w:hanging="101"/>
                          </w:pPr>
                          <w:r w:rsidRPr="00E8575E">
                            <w:t>https://reuse.subu.edu.tr/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4E1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6.2pt;margin-top:558.6pt;width:150.15pt;height:22.3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" filled="f" stroked="f">
              <v:textbox inset="0,0,0,0">
                <w:txbxContent>
                  <w:p w14:paraId="37E74C90" w14:textId="4B89E1B9" w:rsidR="00214923" w:rsidRDefault="00E8575E">
                    <w:pPr>
                      <w:pStyle w:val="GvdeMetni"/>
                      <w:spacing w:before="20" w:line="252" w:lineRule="auto"/>
                      <w:ind w:left="120" w:right="18" w:hanging="101"/>
                    </w:pPr>
                    <w:r w:rsidRPr="00E8575E">
                      <w:t>https://reuse.subu.edu.tr/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A292" w14:textId="77777777" w:rsidR="00037C60" w:rsidRDefault="00037C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5C9E" w14:textId="77777777" w:rsidR="00DA4469" w:rsidRDefault="00DA4469">
      <w:r>
        <w:separator/>
      </w:r>
    </w:p>
  </w:footnote>
  <w:footnote w:type="continuationSeparator" w:id="0">
    <w:p w14:paraId="35FCFD9C" w14:textId="77777777" w:rsidR="00DA4469" w:rsidRDefault="00DA4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119C" w14:textId="77777777" w:rsidR="00037C60" w:rsidRDefault="00037C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9765" w14:textId="43430348" w:rsidR="004B382E" w:rsidRDefault="004B382E">
    <w:pPr>
      <w:pStyle w:val="stBilgi"/>
    </w:pPr>
    <w:r w:rsidRPr="008C47D9">
      <w:rPr>
        <w:noProof/>
        <w:sz w:val="20"/>
        <w:szCs w:val="24"/>
        <w:lang w:val="tr-TR"/>
      </w:rPr>
      <w:drawing>
        <wp:inline distT="0" distB="0" distL="0" distR="0" wp14:anchorId="5BAE07DF" wp14:editId="16731C36">
          <wp:extent cx="807720" cy="807720"/>
          <wp:effectExtent l="0" t="0" r="0" b="0"/>
          <wp:docPr id="441255718" name="Resim 2" descr="kırpıntı çizim, grafik, çizgi film, meneviş mavis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255718" name="Resim 2" descr="kırpıntı çizim, grafik, çizgi film, meneviş mavisi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735E">
      <w:t xml:space="preserve">                                                                  </w:t>
    </w:r>
    <w:r w:rsidR="0012735E" w:rsidRPr="0012735E">
      <w:rPr>
        <w:noProof/>
        <w:lang w:val="tr-TR"/>
      </w:rPr>
      <w:drawing>
        <wp:inline distT="0" distB="0" distL="0" distR="0" wp14:anchorId="0F96BC30" wp14:editId="72A08530">
          <wp:extent cx="2286000" cy="542192"/>
          <wp:effectExtent l="0" t="0" r="0" b="0"/>
          <wp:docPr id="1584090766" name="Resim 6" descr="metin, yazı tipi, meneviş mavisi, ekran görüntüsü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90766" name="Resim 6" descr="metin, yazı tipi, meneviş mavisi, ekran görüntüsü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150" cy="54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2F5D">
      <w:rPr>
        <w:noProof/>
      </w:rPr>
      <mc:AlternateContent>
        <mc:Choice Requires="wps">
          <w:drawing>
            <wp:inline distT="0" distB="0" distL="0" distR="0" wp14:anchorId="22520E2D" wp14:editId="368C648F">
              <wp:extent cx="304800" cy="304800"/>
              <wp:effectExtent l="0" t="0" r="0" b="0"/>
              <wp:docPr id="2089619950" name="Dikdörtgen 7" descr="İlgili resim ayrıntısına bakın. Sakarya Uygulamalı Bilimler Üniversitesi Logo - PNG Logo Vector Brand 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4C33730" id="Dikdörtgen 7" o:spid="_x0000_s1026" alt="İlgili resim ayrıntısına bakın. Sakarya Uygulamalı Bilimler Üniversitesi Logo - PNG Logo Vector Brand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CC2F5D">
      <w:t xml:space="preserve"> </w:t>
    </w:r>
    <w:r w:rsidR="00777415">
      <w:t xml:space="preserve">                                              </w:t>
    </w:r>
    <w:r w:rsidR="00CC2F5D">
      <w:t xml:space="preserve">    </w:t>
    </w:r>
    <w:r w:rsidR="00777415" w:rsidRPr="00510EDF">
      <w:rPr>
        <w:noProof/>
      </w:rPr>
      <w:drawing>
        <wp:inline distT="0" distB="0" distL="0" distR="0" wp14:anchorId="54DA36DE" wp14:editId="44511B09">
          <wp:extent cx="709930" cy="914930"/>
          <wp:effectExtent l="0" t="0" r="0" b="0"/>
          <wp:docPr id="1226383505" name="Resim 1" descr="logo, simge, sembol, yazı tipi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83505" name="Resim 1" descr="logo, simge, sembol, yazı tipi, grafik içeren bir resim&#10;&#10;Yapay zeka tarafından oluşturulmuş içerik yanlış olabilir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25580" cy="93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7CDC" w14:textId="77777777" w:rsidR="00037C60" w:rsidRDefault="00037C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23"/>
    <w:rsid w:val="00037C60"/>
    <w:rsid w:val="0006191F"/>
    <w:rsid w:val="00093BC0"/>
    <w:rsid w:val="000B52DB"/>
    <w:rsid w:val="000D03F4"/>
    <w:rsid w:val="000E4AE4"/>
    <w:rsid w:val="000F4D12"/>
    <w:rsid w:val="00114FCE"/>
    <w:rsid w:val="0012735E"/>
    <w:rsid w:val="00136179"/>
    <w:rsid w:val="0019268A"/>
    <w:rsid w:val="001956EB"/>
    <w:rsid w:val="00196450"/>
    <w:rsid w:val="001A5CA9"/>
    <w:rsid w:val="001D15B0"/>
    <w:rsid w:val="001D2F6B"/>
    <w:rsid w:val="001E315E"/>
    <w:rsid w:val="001F5693"/>
    <w:rsid w:val="00214923"/>
    <w:rsid w:val="002B50EC"/>
    <w:rsid w:val="002C5E0F"/>
    <w:rsid w:val="00316452"/>
    <w:rsid w:val="003378C4"/>
    <w:rsid w:val="003A425F"/>
    <w:rsid w:val="003B1D33"/>
    <w:rsid w:val="003B1E01"/>
    <w:rsid w:val="003F6D9E"/>
    <w:rsid w:val="004129B8"/>
    <w:rsid w:val="00434E56"/>
    <w:rsid w:val="004472A3"/>
    <w:rsid w:val="0045153E"/>
    <w:rsid w:val="00452A1D"/>
    <w:rsid w:val="00462AF6"/>
    <w:rsid w:val="004801D4"/>
    <w:rsid w:val="00494B21"/>
    <w:rsid w:val="004968A3"/>
    <w:rsid w:val="004B2E64"/>
    <w:rsid w:val="004B382E"/>
    <w:rsid w:val="004E3F7A"/>
    <w:rsid w:val="004E4E7E"/>
    <w:rsid w:val="0050081C"/>
    <w:rsid w:val="00501F2D"/>
    <w:rsid w:val="00531EE2"/>
    <w:rsid w:val="005A7E74"/>
    <w:rsid w:val="00605946"/>
    <w:rsid w:val="00664606"/>
    <w:rsid w:val="006C57C2"/>
    <w:rsid w:val="006F4E5D"/>
    <w:rsid w:val="00777415"/>
    <w:rsid w:val="007844B2"/>
    <w:rsid w:val="007C22F3"/>
    <w:rsid w:val="0083078B"/>
    <w:rsid w:val="00853892"/>
    <w:rsid w:val="008B355A"/>
    <w:rsid w:val="008C47D9"/>
    <w:rsid w:val="008D41F2"/>
    <w:rsid w:val="008E1515"/>
    <w:rsid w:val="00940630"/>
    <w:rsid w:val="00981EF3"/>
    <w:rsid w:val="00993EEF"/>
    <w:rsid w:val="009A2BD3"/>
    <w:rsid w:val="009A429C"/>
    <w:rsid w:val="009D208B"/>
    <w:rsid w:val="00A406FA"/>
    <w:rsid w:val="00AA4DBC"/>
    <w:rsid w:val="00AA5C4D"/>
    <w:rsid w:val="00AD3F4D"/>
    <w:rsid w:val="00B04644"/>
    <w:rsid w:val="00B14124"/>
    <w:rsid w:val="00B25E07"/>
    <w:rsid w:val="00B26D8E"/>
    <w:rsid w:val="00B3731C"/>
    <w:rsid w:val="00BD55E7"/>
    <w:rsid w:val="00BF5C9A"/>
    <w:rsid w:val="00C246F9"/>
    <w:rsid w:val="00C61BE8"/>
    <w:rsid w:val="00CC2F5D"/>
    <w:rsid w:val="00CC7D21"/>
    <w:rsid w:val="00D012F0"/>
    <w:rsid w:val="00D22D99"/>
    <w:rsid w:val="00D37240"/>
    <w:rsid w:val="00DA28A0"/>
    <w:rsid w:val="00DA4469"/>
    <w:rsid w:val="00E01898"/>
    <w:rsid w:val="00E13DCD"/>
    <w:rsid w:val="00E1426C"/>
    <w:rsid w:val="00E66344"/>
    <w:rsid w:val="00E8575E"/>
    <w:rsid w:val="00E861C5"/>
    <w:rsid w:val="00E91EC5"/>
    <w:rsid w:val="00E92182"/>
    <w:rsid w:val="00E92933"/>
    <w:rsid w:val="00EA1144"/>
    <w:rsid w:val="00EF1E8E"/>
    <w:rsid w:val="00F010AE"/>
    <w:rsid w:val="00F516CD"/>
    <w:rsid w:val="00F525F8"/>
    <w:rsid w:val="00FD3C39"/>
    <w:rsid w:val="00F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BB222"/>
  <w15:docId w15:val="{9FB6FE3B-0ECD-498B-BCB2-AEE4AE06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A88"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56"/>
      <w:ind w:left="463" w:right="468"/>
      <w:jc w:val="center"/>
    </w:pPr>
    <w:rPr>
      <w:b/>
      <w:bCs/>
      <w:sz w:val="44"/>
      <w:szCs w:val="4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46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46F9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C246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46F9"/>
    <w:rPr>
      <w:rFonts w:ascii="Trebuchet MS" w:eastAsia="Trebuchet MS" w:hAnsi="Trebuchet MS" w:cs="Trebuchet MS"/>
    </w:rPr>
  </w:style>
  <w:style w:type="paragraph" w:styleId="NormalWeb">
    <w:name w:val="Normal (Web)"/>
    <w:basedOn w:val="Normal"/>
    <w:uiPriority w:val="99"/>
    <w:semiHidden/>
    <w:unhideWhenUsed/>
    <w:rsid w:val="0012735E"/>
    <w:rPr>
      <w:rFonts w:ascii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16CD"/>
    <w:rPr>
      <w:rFonts w:ascii="Trebuchet MS" w:eastAsia="Trebuchet MS" w:hAnsi="Trebuchet MS" w:cs="Trebuchet MS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A425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A425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D20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eet.google.com/zgu-jgnr-mni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meet.google.com/vbu-exis-zg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meet.google.com/azh-rzne-ijc" TargetMode="Externa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meet.google.com/ztu-ckmy-wn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1946</Words>
  <Characters>12961</Characters>
  <Application>Microsoft Office Word</Application>
  <DocSecurity>0</DocSecurity>
  <Lines>288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lisansoffice</dc:creator>
  <cp:lastModifiedBy>Ceren Türkmen</cp:lastModifiedBy>
  <cp:revision>45</cp:revision>
  <cp:lastPrinted>2026-02-14T23:16:00Z</cp:lastPrinted>
  <dcterms:created xsi:type="dcterms:W3CDTF">2026-02-14T14:50:00Z</dcterms:created>
  <dcterms:modified xsi:type="dcterms:W3CDTF">2026-02-16T07:19:00Z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Microsoft 365 için</vt:lpwstr>
  </property>
</Properties>
</file>